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25" w:rsidRDefault="007A7525" w:rsidP="007A752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Муниципальное автономное  общеобразовательное учреждение лицей № 12</w:t>
      </w:r>
    </w:p>
    <w:p w:rsidR="007A7525" w:rsidRDefault="007A7525" w:rsidP="007A7525">
      <w:pPr>
        <w:ind w:left="9180"/>
        <w:rPr>
          <w:i/>
        </w:rPr>
      </w:pPr>
    </w:p>
    <w:p w:rsidR="007A7525" w:rsidRDefault="007A7525" w:rsidP="007A7525">
      <w:pPr>
        <w:rPr>
          <w:i/>
        </w:rPr>
      </w:pPr>
      <w:r>
        <w:rPr>
          <w:i/>
        </w:rPr>
        <w:t xml:space="preserve">                                         </w:t>
      </w:r>
    </w:p>
    <w:p w:rsidR="004C163A" w:rsidRDefault="004C163A" w:rsidP="007A7525">
      <w:pPr>
        <w:rPr>
          <w:i/>
        </w:rPr>
      </w:pPr>
    </w:p>
    <w:p w:rsidR="004C163A" w:rsidRDefault="004C163A" w:rsidP="007A7525">
      <w:pPr>
        <w:rPr>
          <w:i/>
        </w:rPr>
      </w:pPr>
    </w:p>
    <w:p w:rsidR="004C163A" w:rsidRDefault="004C163A" w:rsidP="007A7525">
      <w:pPr>
        <w:rPr>
          <w:i/>
        </w:rPr>
      </w:pPr>
    </w:p>
    <w:p w:rsidR="004C163A" w:rsidRDefault="004C163A" w:rsidP="007A7525">
      <w:pPr>
        <w:rPr>
          <w:i/>
        </w:rPr>
      </w:pPr>
    </w:p>
    <w:p w:rsidR="007A7525" w:rsidRPr="00E13051" w:rsidRDefault="007A7525" w:rsidP="007A7525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</w:t>
      </w:r>
    </w:p>
    <w:p w:rsidR="00947E13" w:rsidRDefault="00947E13" w:rsidP="00947E13">
      <w:pPr>
        <w:jc w:val="both"/>
        <w:rPr>
          <w:sz w:val="28"/>
          <w:szCs w:val="28"/>
        </w:rPr>
      </w:pPr>
    </w:p>
    <w:p w:rsidR="00947E13" w:rsidRDefault="00947E13" w:rsidP="007A7525">
      <w:pPr>
        <w:spacing w:after="120"/>
        <w:jc w:val="center"/>
        <w:rPr>
          <w:b/>
          <w:color w:val="404040" w:themeColor="text1" w:themeTint="BF"/>
          <w:sz w:val="28"/>
          <w:szCs w:val="28"/>
        </w:rPr>
      </w:pPr>
      <w:r w:rsidRPr="00D90135">
        <w:rPr>
          <w:b/>
          <w:color w:val="404040" w:themeColor="text1" w:themeTint="BF"/>
          <w:sz w:val="28"/>
          <w:szCs w:val="28"/>
        </w:rPr>
        <w:t xml:space="preserve">Рабочая программа по </w:t>
      </w:r>
      <w:r w:rsidR="007A7525">
        <w:rPr>
          <w:b/>
          <w:color w:val="404040" w:themeColor="text1" w:themeTint="BF"/>
          <w:sz w:val="28"/>
          <w:szCs w:val="28"/>
        </w:rPr>
        <w:t>учебному предмету</w:t>
      </w:r>
    </w:p>
    <w:p w:rsidR="007A7525" w:rsidRDefault="007A7525" w:rsidP="007A7525">
      <w:pPr>
        <w:spacing w:after="120"/>
        <w:jc w:val="center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«Обществознание</w:t>
      </w:r>
      <w:r w:rsidR="00E71F65">
        <w:rPr>
          <w:b/>
          <w:color w:val="404040" w:themeColor="text1" w:themeTint="BF"/>
          <w:sz w:val="28"/>
          <w:szCs w:val="28"/>
        </w:rPr>
        <w:t xml:space="preserve"> </w:t>
      </w:r>
      <w:r>
        <w:rPr>
          <w:b/>
          <w:color w:val="404040" w:themeColor="text1" w:themeTint="BF"/>
          <w:sz w:val="28"/>
          <w:szCs w:val="28"/>
        </w:rPr>
        <w:t>(включая экономику и право)»</w:t>
      </w:r>
    </w:p>
    <w:p w:rsidR="007A7525" w:rsidRDefault="007A7525" w:rsidP="007A7525">
      <w:pPr>
        <w:spacing w:after="120"/>
        <w:jc w:val="center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7 класс</w:t>
      </w:r>
    </w:p>
    <w:p w:rsidR="007A7525" w:rsidRDefault="007A7525" w:rsidP="007A7525">
      <w:pPr>
        <w:spacing w:after="120"/>
        <w:jc w:val="center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2013-2014 учебный год</w:t>
      </w:r>
    </w:p>
    <w:p w:rsidR="007A7525" w:rsidRPr="00D90135" w:rsidRDefault="007A7525" w:rsidP="007A7525">
      <w:pPr>
        <w:jc w:val="center"/>
        <w:rPr>
          <w:b/>
          <w:color w:val="404040" w:themeColor="text1" w:themeTint="BF"/>
          <w:sz w:val="28"/>
          <w:szCs w:val="28"/>
        </w:rPr>
      </w:pPr>
    </w:p>
    <w:p w:rsidR="00947E13" w:rsidRDefault="00947E13" w:rsidP="00947E13">
      <w:pPr>
        <w:jc w:val="center"/>
        <w:rPr>
          <w:sz w:val="28"/>
          <w:szCs w:val="28"/>
        </w:rPr>
      </w:pPr>
    </w:p>
    <w:p w:rsidR="00947E13" w:rsidRDefault="00947E13" w:rsidP="00947E13">
      <w:pPr>
        <w:jc w:val="center"/>
        <w:rPr>
          <w:sz w:val="28"/>
          <w:szCs w:val="28"/>
        </w:rPr>
      </w:pPr>
    </w:p>
    <w:p w:rsidR="00947E13" w:rsidRDefault="00947E13" w:rsidP="00947E13">
      <w:pPr>
        <w:jc w:val="center"/>
        <w:rPr>
          <w:sz w:val="28"/>
          <w:szCs w:val="28"/>
        </w:rPr>
      </w:pPr>
    </w:p>
    <w:p w:rsidR="00947E13" w:rsidRDefault="00947E13" w:rsidP="00947E13">
      <w:pPr>
        <w:jc w:val="center"/>
        <w:rPr>
          <w:sz w:val="28"/>
          <w:szCs w:val="28"/>
        </w:rPr>
      </w:pPr>
    </w:p>
    <w:p w:rsidR="00947E13" w:rsidRPr="001C7DF4" w:rsidRDefault="00947E13" w:rsidP="00947E13">
      <w:pPr>
        <w:jc w:val="right"/>
        <w:rPr>
          <w:sz w:val="28"/>
          <w:szCs w:val="28"/>
        </w:rPr>
      </w:pPr>
    </w:p>
    <w:p w:rsidR="00947E13" w:rsidRPr="00947E13" w:rsidRDefault="00947E13" w:rsidP="00947E13">
      <w:pPr>
        <w:rPr>
          <w:b/>
          <w:sz w:val="28"/>
          <w:szCs w:val="28"/>
        </w:rPr>
      </w:pPr>
    </w:p>
    <w:p w:rsidR="00947E13" w:rsidRPr="00947E13" w:rsidRDefault="00947E13" w:rsidP="00947E13">
      <w:pPr>
        <w:jc w:val="right"/>
        <w:rPr>
          <w:sz w:val="28"/>
          <w:szCs w:val="28"/>
        </w:rPr>
      </w:pPr>
      <w:r w:rsidRPr="00947E13">
        <w:rPr>
          <w:b/>
          <w:sz w:val="28"/>
          <w:szCs w:val="28"/>
        </w:rPr>
        <w:t xml:space="preserve">                                                         </w:t>
      </w:r>
      <w:r w:rsidRPr="00947E13">
        <w:rPr>
          <w:sz w:val="28"/>
          <w:szCs w:val="28"/>
        </w:rPr>
        <w:t xml:space="preserve"> Составитель:</w:t>
      </w:r>
    </w:p>
    <w:p w:rsidR="00947E13" w:rsidRPr="00947E13" w:rsidRDefault="00947E13" w:rsidP="00947E13">
      <w:pPr>
        <w:jc w:val="right"/>
        <w:rPr>
          <w:sz w:val="28"/>
          <w:szCs w:val="28"/>
        </w:rPr>
      </w:pPr>
      <w:r w:rsidRPr="00947E13">
        <w:rPr>
          <w:sz w:val="28"/>
          <w:szCs w:val="28"/>
        </w:rPr>
        <w:t xml:space="preserve">                                                          Аминова Наталья Владимировна,</w:t>
      </w:r>
    </w:p>
    <w:p w:rsidR="00947E13" w:rsidRPr="00947E13" w:rsidRDefault="00947E13" w:rsidP="00947E13">
      <w:pPr>
        <w:jc w:val="right"/>
        <w:rPr>
          <w:sz w:val="28"/>
          <w:szCs w:val="28"/>
        </w:rPr>
      </w:pPr>
      <w:r w:rsidRPr="00947E13">
        <w:rPr>
          <w:sz w:val="28"/>
          <w:szCs w:val="28"/>
        </w:rPr>
        <w:t xml:space="preserve">                                                     учитель истории и обществознания</w:t>
      </w:r>
      <w:r w:rsidR="007A7525">
        <w:rPr>
          <w:sz w:val="28"/>
          <w:szCs w:val="28"/>
        </w:rPr>
        <w:t xml:space="preserve">, </w:t>
      </w:r>
      <w:r w:rsidRPr="00947E13">
        <w:rPr>
          <w:sz w:val="28"/>
          <w:szCs w:val="28"/>
        </w:rPr>
        <w:t xml:space="preserve"> </w:t>
      </w:r>
      <w:r w:rsidRPr="00947E13">
        <w:rPr>
          <w:sz w:val="28"/>
          <w:szCs w:val="28"/>
          <w:lang w:val="en-US"/>
        </w:rPr>
        <w:t>I</w:t>
      </w:r>
      <w:r w:rsidRPr="00947E13">
        <w:rPr>
          <w:sz w:val="28"/>
          <w:szCs w:val="28"/>
        </w:rPr>
        <w:t xml:space="preserve"> </w:t>
      </w:r>
      <w:r w:rsidR="007A7525">
        <w:rPr>
          <w:sz w:val="28"/>
          <w:szCs w:val="28"/>
        </w:rPr>
        <w:t xml:space="preserve"> </w:t>
      </w:r>
      <w:r w:rsidRPr="00947E13">
        <w:rPr>
          <w:sz w:val="28"/>
          <w:szCs w:val="28"/>
        </w:rPr>
        <w:t>категория</w:t>
      </w:r>
    </w:p>
    <w:p w:rsidR="00947E13" w:rsidRPr="00947E13" w:rsidRDefault="00947E13" w:rsidP="00947E13">
      <w:pPr>
        <w:jc w:val="right"/>
        <w:rPr>
          <w:sz w:val="28"/>
          <w:szCs w:val="28"/>
        </w:rPr>
      </w:pPr>
    </w:p>
    <w:p w:rsidR="00947E13" w:rsidRPr="00947E13" w:rsidRDefault="00947E13" w:rsidP="00947E13">
      <w:pPr>
        <w:jc w:val="right"/>
        <w:rPr>
          <w:sz w:val="28"/>
          <w:szCs w:val="28"/>
        </w:rPr>
      </w:pPr>
      <w:r w:rsidRPr="00947E13">
        <w:rPr>
          <w:sz w:val="28"/>
          <w:szCs w:val="28"/>
        </w:rPr>
        <w:t xml:space="preserve">                                                                              </w:t>
      </w:r>
    </w:p>
    <w:p w:rsidR="00947E13" w:rsidRPr="00947E13" w:rsidRDefault="00947E13" w:rsidP="00947E13">
      <w:pPr>
        <w:rPr>
          <w:sz w:val="28"/>
          <w:szCs w:val="28"/>
        </w:rPr>
      </w:pPr>
    </w:p>
    <w:p w:rsidR="00947E13" w:rsidRPr="00947E13" w:rsidRDefault="00947E13" w:rsidP="00947E13">
      <w:pPr>
        <w:rPr>
          <w:sz w:val="28"/>
          <w:szCs w:val="28"/>
        </w:rPr>
      </w:pPr>
    </w:p>
    <w:p w:rsidR="00947E13" w:rsidRPr="00947E13" w:rsidRDefault="00947E13" w:rsidP="00947E13">
      <w:pPr>
        <w:rPr>
          <w:sz w:val="28"/>
          <w:szCs w:val="28"/>
        </w:rPr>
      </w:pPr>
    </w:p>
    <w:p w:rsidR="00947E13" w:rsidRDefault="00947E13" w:rsidP="007A7525">
      <w:pPr>
        <w:jc w:val="center"/>
        <w:rPr>
          <w:sz w:val="28"/>
          <w:szCs w:val="28"/>
        </w:rPr>
      </w:pPr>
      <w:r w:rsidRPr="00947E13">
        <w:rPr>
          <w:sz w:val="28"/>
          <w:szCs w:val="28"/>
        </w:rPr>
        <w:t>г. Екатеринбург, 2013</w:t>
      </w:r>
    </w:p>
    <w:p w:rsidR="004C163A" w:rsidRPr="00947E13" w:rsidRDefault="004C163A" w:rsidP="007A7525">
      <w:pPr>
        <w:jc w:val="center"/>
        <w:rPr>
          <w:sz w:val="28"/>
          <w:szCs w:val="28"/>
        </w:rPr>
      </w:pPr>
    </w:p>
    <w:p w:rsidR="00625111" w:rsidRDefault="00625111"/>
    <w:p w:rsidR="00947E13" w:rsidRDefault="00947E13" w:rsidP="00947E13">
      <w:pPr>
        <w:jc w:val="center"/>
        <w:rPr>
          <w:b/>
        </w:rPr>
      </w:pPr>
      <w:r w:rsidRPr="00AC2665">
        <w:rPr>
          <w:b/>
        </w:rPr>
        <w:lastRenderedPageBreak/>
        <w:t>ПОЯСНИТЕЛЬНАЯ ЗАПИСКА</w:t>
      </w:r>
    </w:p>
    <w:p w:rsidR="00947E13" w:rsidRPr="00947E13" w:rsidRDefault="00947E13" w:rsidP="00947E13">
      <w:pPr>
        <w:rPr>
          <w:b/>
        </w:rPr>
      </w:pPr>
      <w:r w:rsidRPr="00AC2665">
        <w:rPr>
          <w:b/>
        </w:rPr>
        <w:br/>
      </w:r>
      <w:r>
        <w:t xml:space="preserve">          </w:t>
      </w:r>
      <w:r w:rsidRPr="00AC2665">
        <w:t>Программа составлена на основе примерной государственной  программы по предмету «Обществознание» 7 класс, утверждённой министерством образования РФ, программа по предмету «Обществознание», разработанная авторским коллективом под руководством А.И.Кравченко, рекомендованной Министерством образования РФ и в соответствие с федеральным компонентом государственного образовательного стандарта среднего образования. В соответствие с Базисным учебным планом на изучение общест</w:t>
      </w:r>
      <w:r>
        <w:t xml:space="preserve">вознании в 7 классе отводится 35 часов (1 час в </w:t>
      </w:r>
      <w:r w:rsidRPr="00AC2665">
        <w:t>неделю).</w:t>
      </w:r>
      <w:r w:rsidRPr="00AC2665">
        <w:br/>
      </w:r>
      <w:r>
        <w:t xml:space="preserve">         </w:t>
      </w:r>
      <w:r w:rsidRPr="00AC2665">
        <w:t>Курс преподавания обществознания в среднем звене является первой ступенью подобного обучения в средней школе, и, поэтому носит вводный характер. Данный курс рассказывает об очень важной и очень необходимой людям науке — обществознании. В целом его структура та же самая, что и в двух предыдущих учебниках (для 5 и 6 классов) — повествование идет от общего к частному.</w:t>
      </w:r>
      <w:r w:rsidRPr="00AC2665">
        <w:br/>
      </w:r>
      <w:r>
        <w:t xml:space="preserve">         </w:t>
      </w:r>
      <w:r w:rsidRPr="00AC2665">
        <w:t>Вместе с тем он не похож на них потому, что двенадцатилетний возраст — это граница между детским и подростковым мирами. А если учесть ускорение социального и духовного взросления современной молодежи, то можно считать, что нынешние семиклассники уже подошли к этой черте.</w:t>
      </w:r>
      <w:r w:rsidRPr="00AC2665">
        <w:br/>
      </w:r>
      <w:r>
        <w:t xml:space="preserve">         </w:t>
      </w:r>
      <w:r w:rsidRPr="00AC2665">
        <w:t>Важно не опоздать и вовремя направить формирующуюся личность младшего подростка в нужном для общества направлении. Перед ним открывается очень непростой, во многом непонятный и наверняка незнакомый мир подростков — от 13 до 19 лет.</w:t>
      </w:r>
      <w:r w:rsidRPr="00AC2665">
        <w:br/>
        <w:t>Первая глава — личность подростка, его физическое и психологическое состояние, внутренний мир подростка, а во второй части авторы переходят к социальному миру, гражданской позиции, воспитанию гражданственности.</w:t>
      </w:r>
      <w:r w:rsidRPr="00AC2665">
        <w:br/>
        <w:t>На взаимоотношения с другими людьми в огромной мере влияет характер и темперамент подростка, его психологическая конституция, включающая интеллект, чувства, способности. Она же во многом определяет самооценку, низкую или высокую, в зависимости от которой подросток строит свои жизненные планы.</w:t>
      </w:r>
      <w:r w:rsidRPr="00AC2665">
        <w:br/>
        <w:t>Курс призван научить не только тому, как контролировать свои эмоции, но и тому, как стать лидером, а, возможно, и выдающейся личностью. Непростая наука лепить свою личность состоит не только в умении общаться, говорить или слушать, но и в нравственном развитии. Об этом и о том, как стать взрослым, ведется очень серьезный разговор.</w:t>
      </w:r>
      <w:r w:rsidRPr="00AC2665">
        <w:br/>
        <w:t xml:space="preserve">Однако, любой человек, в том числе и семиклассник, уже живет, причем живет в обществе, а не готовится в него «войти» (как принято говорить, «вступить во взрослую жизнь» или на какую-то конкретную ступень – поступить в вуз, начать работать, образовать семью и т.д.). Развивая существующий минимум требований ФК ГОС, региональная программа и соответствующий ей УМК вводит также понятия действия и взаимодействия, лидерства, инициативы, планирования и другие, поскольку они создают необходимое предметное поле. </w:t>
      </w:r>
      <w:r w:rsidRPr="00AC2665">
        <w:br/>
        <w:t xml:space="preserve">Поэтому, </w:t>
      </w:r>
      <w:r w:rsidRPr="003C376B">
        <w:rPr>
          <w:b/>
        </w:rPr>
        <w:t xml:space="preserve">цель обучения в 7 классе </w:t>
      </w:r>
      <w:r w:rsidRPr="00AC2665">
        <w:t xml:space="preserve">– содействовать пониманию процесса взаимодействия людей в обществе, создать условия для осознания того, как в обществе развивается личность и как деятельность каждого человека влияет на общество в целом. </w:t>
      </w:r>
      <w:r w:rsidRPr="00AC2665">
        <w:br/>
      </w:r>
      <w:r w:rsidRPr="003C376B">
        <w:rPr>
          <w:b/>
        </w:rPr>
        <w:t>Задачи:</w:t>
      </w:r>
      <w:r w:rsidRPr="00AC2665">
        <w:br/>
        <w:t>1.Ввести основные понятия: «личность», «</w:t>
      </w:r>
      <w:proofErr w:type="spellStart"/>
      <w:r w:rsidRPr="00AC2665">
        <w:t>субъектность</w:t>
      </w:r>
      <w:proofErr w:type="spellEnd"/>
      <w:r w:rsidRPr="00AC2665">
        <w:t>», «общество», «действие», «взаимодействие», «согласие» и «конфликт», «потребление».</w:t>
      </w:r>
      <w:r w:rsidRPr="00AC2665">
        <w:br/>
        <w:t>2.Показать ценность взаимопонимания как основы для эффективного взаимодействия, роль контроля в этом процессе.</w:t>
      </w:r>
      <w:r w:rsidRPr="00AC2665">
        <w:br/>
        <w:t xml:space="preserve">3.Организовать опыт анализа и самоанализа, показывая значимость выявления социальных закономерностей </w:t>
      </w:r>
      <w:r w:rsidRPr="00AC2665">
        <w:br/>
        <w:t>4.Способствовать развитию первоначальных навыков самостоятельного критического аргументированного диалога и спора.</w:t>
      </w:r>
      <w:r w:rsidRPr="00AC2665">
        <w:br/>
        <w:t xml:space="preserve">В течение учебного года ученики получат возможность работать с федеральным учебником, способствующим развитию целостного, </w:t>
      </w:r>
      <w:r w:rsidRPr="00AC2665">
        <w:lastRenderedPageBreak/>
        <w:t>интегрированного видения общества. Решению данной проблемы служит критическая модель преподавания обществознания, когда знания не являются самоцелью и системообразующей основой обучения данного предмета, а изначально выступают как инструментальное средство, позволяющее более глубоко понимать факты собственной жизни и жизни общества в целом. Свободное общение между учителем и учеником в процессе урока, высказывание и отстаивание ими собственного мнения позволяет развивать речь учащихся, адаптировать понятийный аппарат, используемый учителем, к уровню учеников, что также способствует мыслительной деятельности, которая не возможна в условиях непонимания слов и терминов, используемых в процессе взаимодействия, поскольку не позволяет мысли подростка выражаться в слове.</w:t>
      </w:r>
      <w:r w:rsidRPr="00AC2665">
        <w:br/>
      </w:r>
      <w:proofErr w:type="spellStart"/>
      <w:r w:rsidRPr="00AC2665">
        <w:t>Саморефлексия</w:t>
      </w:r>
      <w:proofErr w:type="spellEnd"/>
      <w:r w:rsidRPr="00AC2665">
        <w:t xml:space="preserve"> учащихся в рамках этой модели может осуществляться, в частности, через написание мини-эссе, статей. </w:t>
      </w:r>
      <w:r w:rsidRPr="00AC2665">
        <w:br/>
        <w:t xml:space="preserve">Применяется принцип единства различных способов познания. Исследование явлений и процессов, происходящих в обществе, требует разнообразия используемых источников: </w:t>
      </w:r>
      <w:r w:rsidRPr="00AC2665">
        <w:br/>
        <w:t>• 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  <w:r w:rsidRPr="00AC2665">
        <w:br/>
        <w:t>• художественные (картины, фотографии, фильмы и т.д.);</w:t>
      </w:r>
      <w:r w:rsidRPr="00AC2665">
        <w:br/>
        <w:t xml:space="preserve">• публицистические (соответствующие тексты интернет-, печатных, телевизионных СМИ) и </w:t>
      </w:r>
      <w:proofErr w:type="spellStart"/>
      <w:r w:rsidRPr="00AC2665">
        <w:t>новостийные</w:t>
      </w:r>
      <w:proofErr w:type="spellEnd"/>
      <w:r w:rsidRPr="00AC2665">
        <w:t xml:space="preserve">; </w:t>
      </w:r>
      <w:r w:rsidRPr="00AC2665">
        <w:br/>
        <w:t>• научно-теоретические (фрагменты из научных текстов);</w:t>
      </w:r>
      <w:r w:rsidRPr="00AC2665">
        <w:br/>
        <w:t xml:space="preserve">• 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AC2665">
        <w:t>референтных</w:t>
      </w:r>
      <w:proofErr w:type="spellEnd"/>
      <w:r w:rsidRPr="00AC2665">
        <w:t xml:space="preserve"> групп.</w:t>
      </w:r>
      <w:r w:rsidRPr="00AC2665">
        <w:br/>
      </w:r>
      <w:r w:rsidRPr="00AC2665">
        <w:br/>
      </w:r>
      <w:r w:rsidRPr="00B329F2">
        <w:rPr>
          <w:b/>
        </w:rPr>
        <w:t>Предполагаемые результаты:</w:t>
      </w:r>
      <w:r w:rsidRPr="00B329F2">
        <w:rPr>
          <w:b/>
        </w:rPr>
        <w:br/>
      </w:r>
      <w:r w:rsidRPr="00AC2665">
        <w:br/>
        <w:t>• развиваются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  <w:r w:rsidRPr="00AC2665">
        <w:br/>
        <w:t>• появляется и закрепляется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  <w:r w:rsidRPr="00AC2665">
        <w:br/>
        <w:t>• развивается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явлениям безусловно повлияет на развитие социальной компетентности, особенно ее мировоззренческого аспекта.</w:t>
      </w:r>
      <w:r w:rsidRPr="00AC2665">
        <w:br/>
        <w:t xml:space="preserve">• осуществляется 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  <w:r w:rsidRPr="00AC2665">
        <w:br/>
        <w:t>• происходит освоение системы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  <w:r w:rsidRPr="00AC2665">
        <w:br/>
        <w:t xml:space="preserve">• 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</w:t>
      </w:r>
      <w:r w:rsidRPr="00AC2665">
        <w:lastRenderedPageBreak/>
        <w:t xml:space="preserve">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  <w:r w:rsidRPr="00AC2665">
        <w:br/>
        <w:t>• 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  <w:r w:rsidRPr="00AC2665">
        <w:br/>
      </w:r>
      <w:r w:rsidRPr="00AC2665">
        <w:br/>
      </w:r>
      <w:r w:rsidRPr="00AC2665">
        <w:br/>
        <w:t>Система оценки достижений учащихся: тестирование, контрольные и самостоятельные работы, зачёты, семинары, практические работы, презентации, творческие работы.</w:t>
      </w:r>
      <w:r w:rsidRPr="00AC2665">
        <w:br/>
      </w:r>
    </w:p>
    <w:p w:rsidR="00947E13" w:rsidRPr="00AC2665" w:rsidRDefault="00947E13" w:rsidP="00947E13"/>
    <w:p w:rsidR="000606B0" w:rsidRPr="000606B0" w:rsidRDefault="000606B0" w:rsidP="000606B0">
      <w:pPr>
        <w:spacing w:before="240"/>
        <w:ind w:firstLine="567"/>
        <w:jc w:val="both"/>
        <w:rPr>
          <w:b/>
          <w:i/>
        </w:rPr>
      </w:pPr>
      <w:r w:rsidRPr="000606B0">
        <w:rPr>
          <w:b/>
          <w:i/>
        </w:rPr>
        <w:t>В результате изучения обществознания (включая экономику и право) ученик должен</w:t>
      </w:r>
    </w:p>
    <w:p w:rsidR="000606B0" w:rsidRPr="000606B0" w:rsidRDefault="000606B0" w:rsidP="000606B0">
      <w:pPr>
        <w:pStyle w:val="a5"/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06B0">
        <w:rPr>
          <w:rFonts w:ascii="Times New Roman" w:hAnsi="Times New Roman"/>
          <w:b/>
          <w:sz w:val="24"/>
          <w:szCs w:val="24"/>
        </w:rPr>
        <w:t>знать/понимать</w:t>
      </w:r>
    </w:p>
    <w:p w:rsidR="000606B0" w:rsidRPr="000606B0" w:rsidRDefault="000606B0" w:rsidP="000606B0">
      <w:pPr>
        <w:pStyle w:val="2"/>
        <w:numPr>
          <w:ilvl w:val="0"/>
          <w:numId w:val="3"/>
        </w:numPr>
        <w:tabs>
          <w:tab w:val="left" w:pos="0"/>
        </w:tabs>
        <w:spacing w:before="60" w:line="240" w:lineRule="auto"/>
        <w:rPr>
          <w:sz w:val="24"/>
        </w:rPr>
      </w:pPr>
      <w:r w:rsidRPr="000606B0">
        <w:rPr>
          <w:sz w:val="24"/>
        </w:rPr>
        <w:t>социальные свойства человека, его взаимодействие с другими людьми;</w:t>
      </w:r>
    </w:p>
    <w:p w:rsidR="000606B0" w:rsidRPr="000606B0" w:rsidRDefault="000606B0" w:rsidP="000606B0">
      <w:pPr>
        <w:pStyle w:val="2"/>
        <w:numPr>
          <w:ilvl w:val="0"/>
          <w:numId w:val="3"/>
        </w:numPr>
        <w:spacing w:before="60" w:line="240" w:lineRule="auto"/>
        <w:rPr>
          <w:sz w:val="24"/>
        </w:rPr>
      </w:pPr>
      <w:r w:rsidRPr="000606B0">
        <w:rPr>
          <w:sz w:val="24"/>
        </w:rPr>
        <w:t xml:space="preserve">сущность общества как формы совместной деятельности людей; </w:t>
      </w:r>
    </w:p>
    <w:p w:rsidR="000606B0" w:rsidRPr="000606B0" w:rsidRDefault="000606B0" w:rsidP="000606B0">
      <w:pPr>
        <w:pStyle w:val="2"/>
        <w:numPr>
          <w:ilvl w:val="0"/>
          <w:numId w:val="3"/>
        </w:numPr>
        <w:spacing w:before="60" w:line="240" w:lineRule="auto"/>
        <w:rPr>
          <w:sz w:val="24"/>
        </w:rPr>
      </w:pPr>
      <w:r w:rsidRPr="000606B0">
        <w:rPr>
          <w:sz w:val="24"/>
        </w:rPr>
        <w:t>характерные черты и признаки основных сфер жизни общества;</w:t>
      </w:r>
    </w:p>
    <w:p w:rsidR="000606B0" w:rsidRPr="000606B0" w:rsidRDefault="000606B0" w:rsidP="000606B0">
      <w:pPr>
        <w:pStyle w:val="2"/>
        <w:numPr>
          <w:ilvl w:val="0"/>
          <w:numId w:val="3"/>
        </w:numPr>
        <w:spacing w:before="60" w:line="240" w:lineRule="auto"/>
        <w:rPr>
          <w:sz w:val="24"/>
        </w:rPr>
      </w:pPr>
      <w:r w:rsidRPr="000606B0">
        <w:rPr>
          <w:sz w:val="24"/>
        </w:rPr>
        <w:t>содержание и значение социальных норм, регулирующих общественные отношения;</w:t>
      </w:r>
    </w:p>
    <w:p w:rsidR="000606B0" w:rsidRPr="000606B0" w:rsidRDefault="000606B0" w:rsidP="000606B0">
      <w:pPr>
        <w:pStyle w:val="a5"/>
        <w:spacing w:before="24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606B0">
        <w:rPr>
          <w:rFonts w:ascii="Times New Roman" w:hAnsi="Times New Roman"/>
          <w:b/>
          <w:sz w:val="24"/>
          <w:szCs w:val="24"/>
        </w:rPr>
        <w:t>уметь</w:t>
      </w:r>
    </w:p>
    <w:p w:rsidR="000606B0" w:rsidRPr="000606B0" w:rsidRDefault="000606B0" w:rsidP="000606B0">
      <w:pPr>
        <w:numPr>
          <w:ilvl w:val="0"/>
          <w:numId w:val="4"/>
        </w:numPr>
        <w:spacing w:before="60"/>
        <w:jc w:val="both"/>
      </w:pPr>
      <w:r w:rsidRPr="000606B0">
        <w:rPr>
          <w:b/>
          <w:i/>
        </w:rPr>
        <w:t>описывать</w:t>
      </w:r>
      <w:r w:rsidRPr="000606B0">
        <w:t xml:space="preserve"> основные социальные объекты, выделяя их существенные признаки; человека как социально-деятельное </w:t>
      </w:r>
      <w:proofErr w:type="gramStart"/>
      <w:r w:rsidRPr="000606B0">
        <w:t>су-</w:t>
      </w:r>
      <w:proofErr w:type="spellStart"/>
      <w:r w:rsidRPr="000606B0">
        <w:t>щество</w:t>
      </w:r>
      <w:proofErr w:type="spellEnd"/>
      <w:proofErr w:type="gramEnd"/>
      <w:r w:rsidRPr="000606B0">
        <w:t>; основные социальные роли;</w:t>
      </w:r>
    </w:p>
    <w:p w:rsidR="000606B0" w:rsidRPr="000606B0" w:rsidRDefault="000606B0" w:rsidP="000606B0">
      <w:pPr>
        <w:numPr>
          <w:ilvl w:val="0"/>
          <w:numId w:val="4"/>
        </w:numPr>
        <w:spacing w:before="60"/>
        <w:jc w:val="both"/>
      </w:pPr>
      <w:r w:rsidRPr="000606B0">
        <w:rPr>
          <w:b/>
          <w:i/>
        </w:rPr>
        <w:t>сравнивать</w:t>
      </w:r>
      <w:r w:rsidRPr="000606B0">
        <w:t xml:space="preserve"> социальные объекты, суждения об обществе и человеке, выявлять их общие черты и различия; </w:t>
      </w:r>
    </w:p>
    <w:p w:rsidR="000606B0" w:rsidRPr="000606B0" w:rsidRDefault="000606B0" w:rsidP="000606B0">
      <w:pPr>
        <w:numPr>
          <w:ilvl w:val="0"/>
          <w:numId w:val="4"/>
        </w:numPr>
        <w:spacing w:before="60"/>
        <w:jc w:val="both"/>
      </w:pPr>
      <w:r w:rsidRPr="000606B0">
        <w:rPr>
          <w:b/>
          <w:i/>
        </w:rPr>
        <w:t>объяснять</w:t>
      </w:r>
      <w:r w:rsidRPr="000606B0">
        <w:rPr>
          <w:i/>
        </w:rPr>
        <w:t xml:space="preserve"> </w:t>
      </w:r>
      <w:r w:rsidRPr="000606B0"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0606B0" w:rsidRPr="000606B0" w:rsidRDefault="000606B0" w:rsidP="000606B0">
      <w:pPr>
        <w:numPr>
          <w:ilvl w:val="0"/>
          <w:numId w:val="4"/>
        </w:numPr>
        <w:spacing w:before="60"/>
        <w:jc w:val="both"/>
      </w:pPr>
      <w:r w:rsidRPr="000606B0">
        <w:rPr>
          <w:b/>
          <w:i/>
        </w:rPr>
        <w:t>приводить примеры</w:t>
      </w:r>
      <w:r w:rsidRPr="000606B0"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606B0" w:rsidRPr="000606B0" w:rsidRDefault="000606B0" w:rsidP="000606B0">
      <w:pPr>
        <w:numPr>
          <w:ilvl w:val="0"/>
          <w:numId w:val="4"/>
        </w:numPr>
        <w:spacing w:before="60"/>
        <w:jc w:val="both"/>
      </w:pPr>
      <w:r w:rsidRPr="000606B0">
        <w:rPr>
          <w:b/>
          <w:i/>
        </w:rPr>
        <w:t>оценивать</w:t>
      </w:r>
      <w:r w:rsidRPr="000606B0">
        <w:t xml:space="preserve"> поведение людей с точки зрения социальных норм, экономической рациональности;</w:t>
      </w:r>
    </w:p>
    <w:p w:rsidR="000606B0" w:rsidRPr="000606B0" w:rsidRDefault="000606B0" w:rsidP="000606B0">
      <w:pPr>
        <w:numPr>
          <w:ilvl w:val="0"/>
          <w:numId w:val="4"/>
        </w:numPr>
        <w:spacing w:before="60"/>
        <w:jc w:val="both"/>
      </w:pPr>
      <w:r w:rsidRPr="000606B0">
        <w:rPr>
          <w:b/>
          <w:i/>
        </w:rPr>
        <w:t>решать</w:t>
      </w:r>
      <w:r w:rsidRPr="000606B0">
        <w:rPr>
          <w:i/>
        </w:rPr>
        <w:t xml:space="preserve"> </w:t>
      </w:r>
      <w:r w:rsidRPr="000606B0">
        <w:t>в рамках изученного материала познавательные и практические задачи,</w:t>
      </w:r>
      <w:r w:rsidRPr="000606B0">
        <w:rPr>
          <w:b/>
        </w:rPr>
        <w:t xml:space="preserve"> </w:t>
      </w:r>
      <w:r w:rsidRPr="000606B0">
        <w:t>отражающие типичные ситуации в различных сферах деятельности человека;</w:t>
      </w:r>
    </w:p>
    <w:p w:rsidR="000606B0" w:rsidRPr="000606B0" w:rsidRDefault="000606B0" w:rsidP="000606B0">
      <w:pPr>
        <w:numPr>
          <w:ilvl w:val="0"/>
          <w:numId w:val="4"/>
        </w:numPr>
        <w:spacing w:before="60"/>
        <w:jc w:val="both"/>
      </w:pPr>
      <w:r w:rsidRPr="000606B0">
        <w:rPr>
          <w:b/>
          <w:i/>
        </w:rPr>
        <w:t>осуществлять</w:t>
      </w:r>
      <w:r w:rsidRPr="000606B0">
        <w:t xml:space="preserve"> </w:t>
      </w:r>
      <w:r w:rsidRPr="000606B0">
        <w:rPr>
          <w:b/>
          <w:i/>
        </w:rPr>
        <w:t>поиск</w:t>
      </w:r>
      <w:r w:rsidRPr="000606B0"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0606B0" w:rsidRPr="000606B0" w:rsidRDefault="000606B0" w:rsidP="000606B0">
      <w:pPr>
        <w:numPr>
          <w:ilvl w:val="0"/>
          <w:numId w:val="4"/>
        </w:numPr>
        <w:spacing w:before="60"/>
        <w:jc w:val="both"/>
      </w:pPr>
      <w:r w:rsidRPr="000606B0">
        <w:rPr>
          <w:b/>
          <w:i/>
        </w:rPr>
        <w:t>самостоятельно составлять</w:t>
      </w:r>
      <w:r w:rsidRPr="000606B0">
        <w:t xml:space="preserve"> простейшие виды правовых документов (заявления, доверенности и т.п.);</w:t>
      </w:r>
    </w:p>
    <w:p w:rsidR="000606B0" w:rsidRPr="000606B0" w:rsidRDefault="000606B0" w:rsidP="000606B0">
      <w:pPr>
        <w:pStyle w:val="a5"/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0606B0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0606B0">
        <w:rPr>
          <w:rFonts w:ascii="Times New Roman" w:hAnsi="Times New Roman"/>
          <w:sz w:val="24"/>
          <w:szCs w:val="24"/>
        </w:rPr>
        <w:t>для:</w:t>
      </w:r>
    </w:p>
    <w:p w:rsidR="000606B0" w:rsidRPr="000606B0" w:rsidRDefault="000606B0" w:rsidP="000606B0">
      <w:pPr>
        <w:pStyle w:val="a5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0606B0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0606B0" w:rsidRPr="000606B0" w:rsidRDefault="000606B0" w:rsidP="000606B0">
      <w:pPr>
        <w:pStyle w:val="a5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0606B0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0606B0" w:rsidRPr="000606B0" w:rsidRDefault="000606B0" w:rsidP="000606B0">
      <w:pPr>
        <w:pStyle w:val="a5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0606B0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0606B0" w:rsidRPr="000606B0" w:rsidRDefault="000606B0" w:rsidP="000606B0">
      <w:pPr>
        <w:pStyle w:val="a5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0606B0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0606B0" w:rsidRPr="000606B0" w:rsidRDefault="000606B0" w:rsidP="000606B0">
      <w:pPr>
        <w:pStyle w:val="a5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0606B0"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информации;</w:t>
      </w:r>
    </w:p>
    <w:p w:rsidR="000606B0" w:rsidRPr="000606B0" w:rsidRDefault="000606B0" w:rsidP="000606B0">
      <w:pPr>
        <w:pStyle w:val="a5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0606B0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0606B0" w:rsidRPr="000606B0" w:rsidRDefault="000606B0" w:rsidP="000606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47E13" w:rsidRPr="000606B0" w:rsidRDefault="00947E13" w:rsidP="00947E13"/>
    <w:p w:rsidR="00947E13" w:rsidRPr="000606B0" w:rsidRDefault="00947E13" w:rsidP="00947E13"/>
    <w:p w:rsidR="00947E13" w:rsidRPr="000606B0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0606B0" w:rsidRDefault="000606B0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Default="00947E13" w:rsidP="00947E13"/>
    <w:p w:rsidR="00947E13" w:rsidRPr="00315259" w:rsidRDefault="00B329F2" w:rsidP="00947E13">
      <w:pPr>
        <w:jc w:val="center"/>
        <w:rPr>
          <w:b/>
        </w:rPr>
      </w:pPr>
      <w:r>
        <w:rPr>
          <w:b/>
        </w:rPr>
        <w:lastRenderedPageBreak/>
        <w:t>УЧЕБНО-ТЕМАТИЧЕСКОЕ ПЛАНИРОВАНИЕ</w:t>
      </w:r>
    </w:p>
    <w:p w:rsidR="00947E13" w:rsidRPr="00AC2665" w:rsidRDefault="00947E13" w:rsidP="00947E13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2"/>
        <w:gridCol w:w="2381"/>
        <w:gridCol w:w="2481"/>
        <w:gridCol w:w="4397"/>
        <w:gridCol w:w="4385"/>
      </w:tblGrid>
      <w:tr w:rsidR="00947E13" w:rsidRPr="00963DC6" w:rsidTr="00CC4B20">
        <w:tc>
          <w:tcPr>
            <w:tcW w:w="60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№ п/п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Тема</w:t>
            </w:r>
          </w:p>
        </w:tc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Количество</w:t>
            </w:r>
          </w:p>
          <w:p w:rsidR="00947E13" w:rsidRPr="00963DC6" w:rsidRDefault="00947E13" w:rsidP="00CC4B20">
            <w:pPr>
              <w:jc w:val="center"/>
            </w:pPr>
            <w:r w:rsidRPr="00963DC6">
              <w:t>часов</w:t>
            </w:r>
          </w:p>
        </w:tc>
        <w:tc>
          <w:tcPr>
            <w:tcW w:w="56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В том числе</w:t>
            </w:r>
          </w:p>
        </w:tc>
      </w:tr>
      <w:tr w:rsidR="00947E13" w:rsidRPr="00963DC6" w:rsidTr="00CC4B20">
        <w:tc>
          <w:tcPr>
            <w:tcW w:w="60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E13" w:rsidRPr="00963DC6" w:rsidRDefault="00947E13" w:rsidP="00CC4B20"/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E13" w:rsidRPr="00963DC6" w:rsidRDefault="00947E13" w:rsidP="00CC4B20"/>
        </w:tc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E13" w:rsidRPr="00963DC6" w:rsidRDefault="00947E13" w:rsidP="00CC4B20"/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 xml:space="preserve"> практические работы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тестовые работы</w:t>
            </w:r>
          </w:p>
        </w:tc>
      </w:tr>
      <w:tr w:rsidR="00947E13" w:rsidRPr="00963DC6" w:rsidTr="00CC4B20">
        <w:tc>
          <w:tcPr>
            <w:tcW w:w="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 Личность подростка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 1</w:t>
            </w:r>
            <w:r w:rsidR="00F614C2">
              <w:t>1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</w:p>
          <w:p w:rsidR="00947E13" w:rsidRDefault="00947E13" w:rsidP="00CC4B20">
            <w:pPr>
              <w:jc w:val="center"/>
            </w:pPr>
            <w:r w:rsidRPr="00963DC6">
              <w:t>Рабочая тетрадь по обществознанию</w:t>
            </w:r>
          </w:p>
          <w:p w:rsidR="00947E13" w:rsidRPr="00963DC6" w:rsidRDefault="00947E13" w:rsidP="00CC4B20">
            <w:pPr>
              <w:jc w:val="center"/>
            </w:pPr>
            <w:r w:rsidRPr="00963DC6">
              <w:t xml:space="preserve"> с.3-31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Входной контроль</w:t>
            </w:r>
            <w:r>
              <w:t xml:space="preserve">. </w:t>
            </w:r>
          </w:p>
          <w:p w:rsidR="00947E13" w:rsidRPr="00963DC6" w:rsidRDefault="00947E13" w:rsidP="00CC4B20">
            <w:pPr>
              <w:jc w:val="center"/>
            </w:pPr>
            <w:r>
              <w:t xml:space="preserve">Терминологический диктант </w:t>
            </w:r>
          </w:p>
          <w:p w:rsidR="00947E13" w:rsidRPr="00963DC6" w:rsidRDefault="00947E13" w:rsidP="00CC4B20">
            <w:pPr>
              <w:jc w:val="center"/>
            </w:pPr>
            <w:r>
              <w:t xml:space="preserve">Тестирование </w:t>
            </w:r>
          </w:p>
        </w:tc>
      </w:tr>
      <w:tr w:rsidR="00947E13" w:rsidRPr="00963DC6" w:rsidTr="00CC4B20">
        <w:trPr>
          <w:trHeight w:val="405"/>
        </w:trPr>
        <w:tc>
          <w:tcPr>
            <w:tcW w:w="605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Подросток в социальной среде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40158B" w:rsidP="00CC4B20">
            <w:pPr>
              <w:jc w:val="center"/>
            </w:pPr>
            <w:r>
              <w:t>8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Default="00947E13" w:rsidP="00CC4B20">
            <w:pPr>
              <w:jc w:val="center"/>
            </w:pPr>
            <w:r w:rsidRPr="00963DC6">
              <w:t xml:space="preserve"> Рабочая тетрадь по обществознанию </w:t>
            </w:r>
          </w:p>
          <w:p w:rsidR="00947E13" w:rsidRPr="00963DC6" w:rsidRDefault="00947E13" w:rsidP="00CC4B20">
            <w:pPr>
              <w:jc w:val="center"/>
            </w:pPr>
            <w:r w:rsidRPr="00963DC6">
              <w:t>с.32-50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 xml:space="preserve">Текущий контроль за </w:t>
            </w:r>
            <w:r w:rsidRPr="00963DC6">
              <w:rPr>
                <w:lang w:val="en-US"/>
              </w:rPr>
              <w:t>I</w:t>
            </w:r>
            <w:r w:rsidRPr="00963DC6">
              <w:t xml:space="preserve"> п</w:t>
            </w:r>
            <w:r>
              <w:t xml:space="preserve">ервое полугодие, тестирование </w:t>
            </w:r>
            <w:r w:rsidRPr="00963DC6">
              <w:t xml:space="preserve"> </w:t>
            </w:r>
          </w:p>
        </w:tc>
      </w:tr>
      <w:tr w:rsidR="00947E13" w:rsidRPr="00963DC6" w:rsidTr="00CC4B20">
        <w:trPr>
          <w:trHeight w:val="57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Подросток и закон</w:t>
            </w:r>
          </w:p>
        </w:tc>
        <w:tc>
          <w:tcPr>
            <w:tcW w:w="15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Default="00947E13" w:rsidP="00CC4B20">
            <w:pPr>
              <w:jc w:val="center"/>
            </w:pPr>
            <w:r w:rsidRPr="00963DC6">
              <w:t xml:space="preserve">Рабочая тетрадь по обществознанию </w:t>
            </w:r>
          </w:p>
          <w:p w:rsidR="00947E13" w:rsidRPr="00963DC6" w:rsidRDefault="00947E13" w:rsidP="00CC4B20">
            <w:pPr>
              <w:jc w:val="center"/>
            </w:pPr>
            <w:r w:rsidRPr="00963DC6">
              <w:t>с. 51-64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947E13" w:rsidRPr="00963DC6" w:rsidRDefault="00947E13" w:rsidP="00CC4B20">
            <w:pPr>
              <w:jc w:val="center"/>
            </w:pPr>
            <w:proofErr w:type="gramStart"/>
            <w:r w:rsidRPr="00963DC6">
              <w:t>Тестиро</w:t>
            </w:r>
            <w:r>
              <w:t xml:space="preserve">вание </w:t>
            </w:r>
            <w:r w:rsidRPr="00963DC6">
              <w:t>,</w:t>
            </w:r>
            <w:proofErr w:type="gramEnd"/>
            <w:r w:rsidRPr="00963DC6">
              <w:t xml:space="preserve"> терминологический диктант</w:t>
            </w:r>
          </w:p>
        </w:tc>
      </w:tr>
      <w:tr w:rsidR="00947E13" w:rsidRPr="00963DC6" w:rsidTr="00CC4B20">
        <w:trPr>
          <w:trHeight w:val="78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Образ жизни подростка</w:t>
            </w:r>
          </w:p>
        </w:tc>
        <w:tc>
          <w:tcPr>
            <w:tcW w:w="15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5D2FEC" w:rsidP="00CC4B20">
            <w:pPr>
              <w:jc w:val="center"/>
            </w:pPr>
            <w: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Default="00947E13" w:rsidP="00CC4B20">
            <w:pPr>
              <w:jc w:val="center"/>
            </w:pPr>
            <w:r w:rsidRPr="00963DC6">
              <w:t>Рабочая тетрадь по обществознанию</w:t>
            </w:r>
          </w:p>
          <w:p w:rsidR="00947E13" w:rsidRPr="00963DC6" w:rsidRDefault="00947E13" w:rsidP="00CC4B20">
            <w:pPr>
              <w:jc w:val="center"/>
            </w:pPr>
            <w:r w:rsidRPr="00963DC6">
              <w:t xml:space="preserve"> с. 65-88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 xml:space="preserve">Текущий контроль, тестирование </w:t>
            </w:r>
          </w:p>
          <w:p w:rsidR="00947E13" w:rsidRPr="00963DC6" w:rsidRDefault="00947E13" w:rsidP="00CC4B20">
            <w:pPr>
              <w:jc w:val="center"/>
            </w:pPr>
          </w:p>
        </w:tc>
      </w:tr>
      <w:tr w:rsidR="00947E13" w:rsidRPr="00963DC6" w:rsidTr="00947E13">
        <w:trPr>
          <w:trHeight w:val="742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 w:rsidRPr="00963DC6">
              <w:t>Подросток и его жилая среда</w:t>
            </w:r>
          </w:p>
        </w:tc>
        <w:tc>
          <w:tcPr>
            <w:tcW w:w="15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0606B0" w:rsidP="00CC4B20">
            <w:pPr>
              <w:jc w:val="center"/>
            </w:pPr>
            <w: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Default="00947E13" w:rsidP="00CC4B20">
            <w:pPr>
              <w:jc w:val="center"/>
            </w:pPr>
            <w:r w:rsidRPr="00963DC6">
              <w:t xml:space="preserve">Рабочая тетрадь по обществознанию </w:t>
            </w:r>
          </w:p>
          <w:p w:rsidR="00947E13" w:rsidRPr="00963DC6" w:rsidRDefault="00947E13" w:rsidP="00CC4B20">
            <w:pPr>
              <w:jc w:val="center"/>
            </w:pPr>
            <w:r w:rsidRPr="00963DC6">
              <w:t>с. 89-101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 xml:space="preserve">Текущий контроль, тестирование </w:t>
            </w:r>
          </w:p>
          <w:p w:rsidR="00947E13" w:rsidRPr="00963DC6" w:rsidRDefault="00947E13" w:rsidP="00CC4B20">
            <w:pPr>
              <w:jc w:val="center"/>
            </w:pPr>
          </w:p>
        </w:tc>
      </w:tr>
      <w:tr w:rsidR="00947E13" w:rsidRPr="00963DC6" w:rsidTr="00947E13">
        <w:trPr>
          <w:trHeight w:val="57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Обобщение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0606B0" w:rsidP="00CC4B20">
            <w:pPr>
              <w:jc w:val="center"/>
            </w:pPr>
            <w: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947E13" w:rsidRDefault="00947E13" w:rsidP="00CC4B20">
            <w:pPr>
              <w:jc w:val="center"/>
            </w:pPr>
            <w:r w:rsidRPr="00963DC6">
              <w:t>Итоговый контроль</w:t>
            </w:r>
          </w:p>
        </w:tc>
      </w:tr>
      <w:tr w:rsidR="00947E13" w:rsidRPr="00963DC6" w:rsidTr="00947E13">
        <w:trPr>
          <w:trHeight w:val="548"/>
        </w:trPr>
        <w:tc>
          <w:tcPr>
            <w:tcW w:w="605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Итого</w:t>
            </w:r>
          </w:p>
        </w:tc>
        <w:tc>
          <w:tcPr>
            <w:tcW w:w="15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  <w:r>
              <w:t>35</w:t>
            </w:r>
          </w:p>
        </w:tc>
        <w:tc>
          <w:tcPr>
            <w:tcW w:w="28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E13" w:rsidRPr="00963DC6" w:rsidRDefault="00947E13" w:rsidP="00CC4B20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947E13" w:rsidRDefault="00947E13" w:rsidP="00CC4B20">
            <w:pPr>
              <w:jc w:val="center"/>
            </w:pPr>
          </w:p>
        </w:tc>
      </w:tr>
    </w:tbl>
    <w:p w:rsidR="00947E13" w:rsidRPr="00AC2665" w:rsidRDefault="00947E13" w:rsidP="00947E13"/>
    <w:p w:rsidR="00947E13" w:rsidRDefault="00947E13" w:rsidP="00947E13">
      <w:bookmarkStart w:id="0" w:name="_GoBack"/>
      <w:bookmarkEnd w:id="0"/>
    </w:p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5E086F">
      <w:pPr>
        <w:jc w:val="center"/>
        <w:rPr>
          <w:b/>
        </w:rPr>
      </w:pPr>
      <w:r>
        <w:rPr>
          <w:b/>
        </w:rPr>
        <w:lastRenderedPageBreak/>
        <w:t>ПОУРОЧНОЕ ПЛАНИРОВАНИЕ КУРСА «ОБЩЕСТВОЗНАНИЕ» (35 часов)</w:t>
      </w:r>
    </w:p>
    <w:p w:rsidR="005E086F" w:rsidRPr="005E086F" w:rsidRDefault="005E086F" w:rsidP="005E086F">
      <w:pPr>
        <w:rPr>
          <w:b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1590"/>
        <w:gridCol w:w="2215"/>
        <w:gridCol w:w="736"/>
        <w:gridCol w:w="1960"/>
        <w:gridCol w:w="3706"/>
        <w:gridCol w:w="1985"/>
        <w:gridCol w:w="2551"/>
        <w:gridCol w:w="992"/>
      </w:tblGrid>
      <w:tr w:rsidR="007C0A4D" w:rsidTr="00CC5EA6">
        <w:tc>
          <w:tcPr>
            <w:tcW w:w="1590" w:type="dxa"/>
          </w:tcPr>
          <w:p w:rsidR="00F614C2" w:rsidRDefault="00F614C2" w:rsidP="00947E13">
            <w:r>
              <w:t xml:space="preserve">Наименование </w:t>
            </w:r>
          </w:p>
          <w:p w:rsidR="00F614C2" w:rsidRDefault="00F614C2" w:rsidP="00947E13">
            <w:r>
              <w:t>раздела</w:t>
            </w:r>
          </w:p>
        </w:tc>
        <w:tc>
          <w:tcPr>
            <w:tcW w:w="2215" w:type="dxa"/>
          </w:tcPr>
          <w:p w:rsidR="00F614C2" w:rsidRDefault="00F614C2" w:rsidP="00947E13">
            <w:r>
              <w:t>тема</w:t>
            </w:r>
          </w:p>
          <w:p w:rsidR="00F614C2" w:rsidRDefault="00F614C2" w:rsidP="00947E13">
            <w:r>
              <w:t>урока</w:t>
            </w:r>
          </w:p>
        </w:tc>
        <w:tc>
          <w:tcPr>
            <w:tcW w:w="0" w:type="auto"/>
          </w:tcPr>
          <w:p w:rsidR="00F614C2" w:rsidRDefault="00F614C2" w:rsidP="00947E13">
            <w:r>
              <w:t>кол-во</w:t>
            </w:r>
          </w:p>
          <w:p w:rsidR="00F614C2" w:rsidRDefault="00F614C2" w:rsidP="00947E13">
            <w:r>
              <w:t>часов</w:t>
            </w:r>
          </w:p>
        </w:tc>
        <w:tc>
          <w:tcPr>
            <w:tcW w:w="0" w:type="auto"/>
          </w:tcPr>
          <w:p w:rsidR="00F614C2" w:rsidRDefault="00F614C2" w:rsidP="00947E13">
            <w:r>
              <w:t>тип</w:t>
            </w:r>
          </w:p>
          <w:p w:rsidR="00F614C2" w:rsidRDefault="00F614C2" w:rsidP="00947E13">
            <w:r>
              <w:t>урока</w:t>
            </w:r>
          </w:p>
        </w:tc>
        <w:tc>
          <w:tcPr>
            <w:tcW w:w="3706" w:type="dxa"/>
          </w:tcPr>
          <w:p w:rsidR="00F614C2" w:rsidRDefault="00F614C2" w:rsidP="00947E13">
            <w:r>
              <w:t xml:space="preserve">элементы </w:t>
            </w:r>
          </w:p>
          <w:p w:rsidR="00F614C2" w:rsidRDefault="00F614C2" w:rsidP="00947E13">
            <w:r>
              <w:t>минимального</w:t>
            </w:r>
          </w:p>
          <w:p w:rsidR="00F614C2" w:rsidRDefault="00F614C2" w:rsidP="00947E13">
            <w:r>
              <w:t xml:space="preserve">содержания </w:t>
            </w:r>
          </w:p>
          <w:p w:rsidR="00F614C2" w:rsidRDefault="00F614C2" w:rsidP="00947E13">
            <w:r>
              <w:t>образования</w:t>
            </w:r>
          </w:p>
        </w:tc>
        <w:tc>
          <w:tcPr>
            <w:tcW w:w="1985" w:type="dxa"/>
          </w:tcPr>
          <w:p w:rsidR="00F614C2" w:rsidRDefault="00F614C2" w:rsidP="00947E13">
            <w:r>
              <w:t>элементы</w:t>
            </w:r>
          </w:p>
          <w:p w:rsidR="00F614C2" w:rsidRDefault="00F614C2" w:rsidP="00947E13">
            <w:r>
              <w:t>дополнительного</w:t>
            </w:r>
          </w:p>
          <w:p w:rsidR="00F614C2" w:rsidRDefault="00F614C2" w:rsidP="00947E13">
            <w:r>
              <w:t>содержания</w:t>
            </w:r>
          </w:p>
          <w:p w:rsidR="00F614C2" w:rsidRDefault="00F614C2" w:rsidP="00947E13">
            <w:r>
              <w:t>образования</w:t>
            </w:r>
          </w:p>
        </w:tc>
        <w:tc>
          <w:tcPr>
            <w:tcW w:w="2551" w:type="dxa"/>
          </w:tcPr>
          <w:p w:rsidR="00F614C2" w:rsidRDefault="00F614C2" w:rsidP="00947E13">
            <w:r>
              <w:t xml:space="preserve">требования </w:t>
            </w:r>
          </w:p>
          <w:p w:rsidR="00F614C2" w:rsidRDefault="00F614C2" w:rsidP="00947E13">
            <w:r>
              <w:t>к уровню</w:t>
            </w:r>
          </w:p>
          <w:p w:rsidR="00F614C2" w:rsidRDefault="00F614C2" w:rsidP="00947E13">
            <w:r>
              <w:t xml:space="preserve"> подготовки</w:t>
            </w:r>
          </w:p>
          <w:p w:rsidR="00F614C2" w:rsidRDefault="00F614C2" w:rsidP="00947E13">
            <w:r>
              <w:t>обучающихся</w:t>
            </w:r>
          </w:p>
        </w:tc>
        <w:tc>
          <w:tcPr>
            <w:tcW w:w="992" w:type="dxa"/>
          </w:tcPr>
          <w:p w:rsidR="00F614C2" w:rsidRDefault="00F614C2" w:rsidP="00947E13">
            <w:r>
              <w:t>дата</w:t>
            </w:r>
          </w:p>
        </w:tc>
      </w:tr>
      <w:tr w:rsidR="00F013A5" w:rsidTr="00CC5EA6">
        <w:tc>
          <w:tcPr>
            <w:tcW w:w="1590" w:type="dxa"/>
            <w:vMerge w:val="restart"/>
          </w:tcPr>
          <w:p w:rsidR="00F013A5" w:rsidRPr="0040158B" w:rsidRDefault="00F013A5" w:rsidP="00947E13">
            <w:pPr>
              <w:rPr>
                <w:b/>
              </w:rPr>
            </w:pPr>
            <w:r w:rsidRPr="0040158B">
              <w:rPr>
                <w:b/>
              </w:rPr>
              <w:t>Личность</w:t>
            </w:r>
          </w:p>
          <w:p w:rsidR="00F013A5" w:rsidRPr="0040158B" w:rsidRDefault="00F013A5" w:rsidP="00947E13">
            <w:pPr>
              <w:rPr>
                <w:b/>
              </w:rPr>
            </w:pPr>
            <w:r w:rsidRPr="0040158B">
              <w:rPr>
                <w:b/>
              </w:rPr>
              <w:t>подростка</w:t>
            </w:r>
          </w:p>
          <w:p w:rsidR="00F013A5" w:rsidRPr="00F614C2" w:rsidRDefault="00F013A5" w:rsidP="00F614C2">
            <w:r w:rsidRPr="0040158B">
              <w:rPr>
                <w:b/>
              </w:rPr>
              <w:t>(11 часов)</w:t>
            </w:r>
          </w:p>
        </w:tc>
        <w:tc>
          <w:tcPr>
            <w:tcW w:w="2215" w:type="dxa"/>
          </w:tcPr>
          <w:p w:rsidR="00F013A5" w:rsidRDefault="00F013A5" w:rsidP="00F614C2">
            <w:r>
              <w:t>1.</w:t>
            </w:r>
            <w:r w:rsidRPr="00F614C2">
              <w:t>Перехдный</w:t>
            </w:r>
          </w:p>
          <w:p w:rsidR="00F013A5" w:rsidRPr="00F614C2" w:rsidRDefault="00F013A5" w:rsidP="00F614C2">
            <w:r>
              <w:t>возраст</w:t>
            </w:r>
            <w:r w:rsidR="00362436">
              <w:t>. Особенности подросткового возраста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>определение возраста,</w:t>
            </w:r>
          </w:p>
          <w:p w:rsidR="00F013A5" w:rsidRDefault="00F013A5" w:rsidP="00947E13">
            <w:r>
              <w:t xml:space="preserve">понятия: тинэйджер, </w:t>
            </w:r>
          </w:p>
          <w:p w:rsidR="00F013A5" w:rsidRDefault="00F013A5" w:rsidP="00947E13">
            <w:r>
              <w:t>подросток. Система ценностей</w:t>
            </w:r>
          </w:p>
          <w:p w:rsidR="00F013A5" w:rsidRDefault="00F013A5" w:rsidP="00947E13">
            <w:r>
              <w:t>подростка. Самоутверждение</w:t>
            </w:r>
          </w:p>
        </w:tc>
        <w:tc>
          <w:tcPr>
            <w:tcW w:w="1985" w:type="dxa"/>
          </w:tcPr>
          <w:p w:rsidR="00F013A5" w:rsidRDefault="00F013A5" w:rsidP="00947E13">
            <w:r>
              <w:t xml:space="preserve">особенности </w:t>
            </w:r>
          </w:p>
          <w:p w:rsidR="00F013A5" w:rsidRDefault="00F013A5" w:rsidP="00947E13">
            <w:r>
              <w:t>подросткового</w:t>
            </w:r>
          </w:p>
          <w:p w:rsidR="00F013A5" w:rsidRDefault="00F013A5" w:rsidP="00947E13">
            <w:r>
              <w:t>периода</w:t>
            </w:r>
          </w:p>
        </w:tc>
        <w:tc>
          <w:tcPr>
            <w:tcW w:w="2551" w:type="dxa"/>
          </w:tcPr>
          <w:p w:rsidR="00F013A5" w:rsidRDefault="00F013A5" w:rsidP="00947E13">
            <w:r>
              <w:t xml:space="preserve">знать определение возраста, </w:t>
            </w:r>
          </w:p>
          <w:p w:rsidR="00F013A5" w:rsidRDefault="00F013A5" w:rsidP="00947E13">
            <w:r>
              <w:t>понятия: подросток, тинэйджер, особенности подросткового периода, иметь представление о системе ценностей подростка, знать пути возможного самоутверждения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2. Место подростка в обществе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>место подростка в обществе в различные исторические эпохи. Другие возрасты человека: юность, зрелость, старость</w:t>
            </w:r>
          </w:p>
        </w:tc>
        <w:tc>
          <w:tcPr>
            <w:tcW w:w="1985" w:type="dxa"/>
          </w:tcPr>
          <w:p w:rsidR="00F013A5" w:rsidRDefault="00F013A5" w:rsidP="00947E13">
            <w:r>
              <w:t>познание мира и самого себя; пути познания</w:t>
            </w:r>
          </w:p>
        </w:tc>
        <w:tc>
          <w:tcPr>
            <w:tcW w:w="2551" w:type="dxa"/>
          </w:tcPr>
          <w:p w:rsidR="00F013A5" w:rsidRDefault="00F013A5" w:rsidP="00947E13">
            <w:r>
              <w:t>знать место подростка в обществе в различные исторические эпохи; уметь характеризовать другие возрасты человека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3-4.Задачи и трудности подросткового возраста</w:t>
            </w:r>
          </w:p>
        </w:tc>
        <w:tc>
          <w:tcPr>
            <w:tcW w:w="0" w:type="auto"/>
          </w:tcPr>
          <w:p w:rsidR="00F013A5" w:rsidRDefault="00F013A5" w:rsidP="00947E13">
            <w:r>
              <w:t>2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>определение подросткового возраста, задачи подросткового периода; принятие своей внешности, формирование более зрелых отношений со сверстниками обоего пола; принятие мужской и женской роли; достижение эмоциональной независимости от родителей и других взрослых; подготовка к трудовой деятельности; подготовка к вступлению в брак и семейной жизни; пути преодоления трудностей подросткового периода</w:t>
            </w:r>
          </w:p>
        </w:tc>
        <w:tc>
          <w:tcPr>
            <w:tcW w:w="1985" w:type="dxa"/>
          </w:tcPr>
          <w:p w:rsidR="00F013A5" w:rsidRDefault="00F013A5" w:rsidP="00947E13"/>
        </w:tc>
        <w:tc>
          <w:tcPr>
            <w:tcW w:w="2551" w:type="dxa"/>
          </w:tcPr>
          <w:p w:rsidR="00F013A5" w:rsidRDefault="00F013A5" w:rsidP="00947E13">
            <w:r>
              <w:t>знать место подростка в обществе в различные исторические эпохи; уметь характеризовать другие возрасты человека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5. Быть взрослым</w:t>
            </w:r>
            <w:r w:rsidR="00362436">
              <w:t>. Социализация индивида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 xml:space="preserve">взросление; сложности вхождения в мир взрослых; отличие подростков от взрослых и друг от друга; возраст контрастов; подростковый оптимизм </w:t>
            </w:r>
            <w:r>
              <w:lastRenderedPageBreak/>
              <w:t>и пессимизм, альтруизм и эгоизм; подозрительность и доверчивость; особенности воспитания подростков</w:t>
            </w:r>
          </w:p>
        </w:tc>
        <w:tc>
          <w:tcPr>
            <w:tcW w:w="1985" w:type="dxa"/>
          </w:tcPr>
          <w:p w:rsidR="00F013A5" w:rsidRDefault="00F013A5" w:rsidP="00947E13"/>
        </w:tc>
        <w:tc>
          <w:tcPr>
            <w:tcW w:w="2551" w:type="dxa"/>
          </w:tcPr>
          <w:p w:rsidR="00F013A5" w:rsidRDefault="00F013A5" w:rsidP="00947E13">
            <w:r>
              <w:t xml:space="preserve">знать понятия: взросление, подростковый оптимизм, </w:t>
            </w:r>
            <w:r>
              <w:lastRenderedPageBreak/>
              <w:t>подростковый пессимизм, альтруизм, эгоизм; уметь характеризовать особенности воспитания подростков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6. Физические изменения у подростков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>физические изменения у подростковом периоде; усиление роста; факторы, влияющие на рост; акселерация; телосложение и его основные типы; неравномерность развития подростков; внешняя привлекательность; её влияние на самооценку; комплекс неполноценности, пути его преодоления</w:t>
            </w:r>
          </w:p>
        </w:tc>
        <w:tc>
          <w:tcPr>
            <w:tcW w:w="1985" w:type="dxa"/>
          </w:tcPr>
          <w:p w:rsidR="00F013A5" w:rsidRDefault="00F013A5" w:rsidP="00947E13"/>
        </w:tc>
        <w:tc>
          <w:tcPr>
            <w:tcW w:w="2551" w:type="dxa"/>
          </w:tcPr>
          <w:p w:rsidR="00F013A5" w:rsidRDefault="00F013A5" w:rsidP="00947E13">
            <w:r>
              <w:t>знать какие физические изменения происходят в подростковый период; определение понятия «комплекс неполноценности», иметь представление о путях преодоления комплекса неполноценности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7. Психологический  портрет личности</w:t>
            </w:r>
            <w:r w:rsidR="00362436">
              <w:t>. Самопознание.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>понятие личности; основные характеристики личности; темперамент: сангвиник, холерик, флегматик и меланхолик; характер, способности, трудолюбие и работоспособность; интеллект, чувства и эмоции; стресс, причины его возникновения у подростков</w:t>
            </w:r>
          </w:p>
        </w:tc>
        <w:tc>
          <w:tcPr>
            <w:tcW w:w="1985" w:type="dxa"/>
          </w:tcPr>
          <w:p w:rsidR="00F013A5" w:rsidRDefault="00F013A5" w:rsidP="00947E13">
            <w:r>
              <w:t>факторы формирования личности</w:t>
            </w:r>
          </w:p>
        </w:tc>
        <w:tc>
          <w:tcPr>
            <w:tcW w:w="2551" w:type="dxa"/>
          </w:tcPr>
          <w:p w:rsidR="00F013A5" w:rsidRDefault="00F013A5" w:rsidP="00947E13">
            <w:r>
              <w:t>знать определение понятий: личность, характер, способность, интеллект, чувство, эмоция; знать основные характеристики личности; уметь характеризовать типы темперамента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8. Самооценка подростка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>составляющие психической жизни человека: ум, воля, чувства; управление эмоциями, влияние семьи на самооценку подростка; низкая самооценка, ее причины и последствия. Завышенная самооценка, её причины и последствия; самооценка и успеваемость в школе; корректировка самооценки подростка</w:t>
            </w:r>
          </w:p>
        </w:tc>
        <w:tc>
          <w:tcPr>
            <w:tcW w:w="1985" w:type="dxa"/>
          </w:tcPr>
          <w:p w:rsidR="00F013A5" w:rsidRDefault="00F013A5" w:rsidP="00947E13">
            <w:r>
              <w:t>самопознание</w:t>
            </w:r>
          </w:p>
        </w:tc>
        <w:tc>
          <w:tcPr>
            <w:tcW w:w="2551" w:type="dxa"/>
          </w:tcPr>
          <w:p w:rsidR="00F013A5" w:rsidRDefault="00F013A5" w:rsidP="00947E13">
            <w:r>
              <w:t>знать основные составляющие психической  жизни человека; уметь характеризовать уровни самооценки; знать, как влияет семья на самооценку подростка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9.</w:t>
            </w:r>
            <w:r w:rsidR="00362436">
              <w:t xml:space="preserve"> Личность. </w:t>
            </w:r>
            <w:r>
              <w:t>Выдающаяся личность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 xml:space="preserve">выдающаяся личность в истории; философы о выдающихся личностях; одарённые дети и их особенности; </w:t>
            </w:r>
            <w:proofErr w:type="gramStart"/>
            <w:r>
              <w:t>факторы</w:t>
            </w:r>
            <w:proofErr w:type="gramEnd"/>
            <w:r>
              <w:t xml:space="preserve"> влияющие на </w:t>
            </w:r>
            <w:r>
              <w:lastRenderedPageBreak/>
              <w:t>развитие выдающейся личности; воспитание выдающегося человека, признаки выдающейся личности</w:t>
            </w:r>
          </w:p>
        </w:tc>
        <w:tc>
          <w:tcPr>
            <w:tcW w:w="1985" w:type="dxa"/>
          </w:tcPr>
          <w:p w:rsidR="00F013A5" w:rsidRDefault="00F013A5" w:rsidP="00947E13"/>
        </w:tc>
        <w:tc>
          <w:tcPr>
            <w:tcW w:w="2551" w:type="dxa"/>
          </w:tcPr>
          <w:p w:rsidR="00F013A5" w:rsidRDefault="00F013A5" w:rsidP="00947E13">
            <w:r>
              <w:t xml:space="preserve">знать о выдающихся личностях в истории, </w:t>
            </w:r>
            <w:proofErr w:type="gramStart"/>
            <w:r>
              <w:t>о факторах</w:t>
            </w:r>
            <w:proofErr w:type="gramEnd"/>
            <w:r>
              <w:t xml:space="preserve"> влияющих на развитие выдающейся </w:t>
            </w:r>
            <w:r>
              <w:lastRenderedPageBreak/>
              <w:t>личности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10. Лидер и его качества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>определение лидера, роль лидера в обществе, основные элементы лидерства: воображение, знания, талант, решимость, жёсткость и притяжение; ораторский талант как важный элемент лидерства; искусство общения, лидер в подростковой среде</w:t>
            </w:r>
          </w:p>
        </w:tc>
        <w:tc>
          <w:tcPr>
            <w:tcW w:w="1985" w:type="dxa"/>
          </w:tcPr>
          <w:p w:rsidR="00F013A5" w:rsidRDefault="00F013A5" w:rsidP="00947E13"/>
        </w:tc>
        <w:tc>
          <w:tcPr>
            <w:tcW w:w="2551" w:type="dxa"/>
          </w:tcPr>
          <w:p w:rsidR="00F013A5" w:rsidRDefault="00F013A5" w:rsidP="00947E13">
            <w:r>
              <w:t>знать определения понятий: лидер, формальный лидер, неформальный лидер; знать роль лидера в обществе; иметь представление об основных элементах лидерства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11. Повторительно-обобщающий урок по теме «Личность подростка»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повторительно-обобщающий</w:t>
            </w:r>
          </w:p>
          <w:p w:rsidR="00F013A5" w:rsidRDefault="00F013A5" w:rsidP="00947E13">
            <w:r>
              <w:t>тест</w:t>
            </w:r>
          </w:p>
        </w:tc>
        <w:tc>
          <w:tcPr>
            <w:tcW w:w="3706" w:type="dxa"/>
          </w:tcPr>
          <w:p w:rsidR="00F013A5" w:rsidRDefault="00F013A5" w:rsidP="00947E13">
            <w:r>
              <w:t>повторение пройденного материала</w:t>
            </w:r>
          </w:p>
        </w:tc>
        <w:tc>
          <w:tcPr>
            <w:tcW w:w="1985" w:type="dxa"/>
          </w:tcPr>
          <w:p w:rsidR="00F013A5" w:rsidRDefault="00F013A5" w:rsidP="00947E13"/>
        </w:tc>
        <w:tc>
          <w:tcPr>
            <w:tcW w:w="2551" w:type="dxa"/>
          </w:tcPr>
          <w:p w:rsidR="00F013A5" w:rsidRDefault="00F013A5" w:rsidP="00947E13">
            <w:proofErr w:type="spellStart"/>
            <w:r>
              <w:t>синквейк</w:t>
            </w:r>
            <w:proofErr w:type="spellEnd"/>
            <w:r>
              <w:t xml:space="preserve"> «Личность»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7C0A4D" w:rsidTr="00CC5EA6">
        <w:tc>
          <w:tcPr>
            <w:tcW w:w="1590" w:type="dxa"/>
          </w:tcPr>
          <w:p w:rsidR="00F614C2" w:rsidRPr="0040158B" w:rsidRDefault="0040158B" w:rsidP="00947E13">
            <w:pPr>
              <w:rPr>
                <w:b/>
              </w:rPr>
            </w:pPr>
            <w:r w:rsidRPr="0040158B">
              <w:rPr>
                <w:b/>
              </w:rPr>
              <w:t>Подросток в социальной среде</w:t>
            </w:r>
          </w:p>
          <w:p w:rsidR="0040158B" w:rsidRDefault="0040158B" w:rsidP="00947E13">
            <w:r w:rsidRPr="0040158B">
              <w:rPr>
                <w:b/>
              </w:rPr>
              <w:t>(8 часов)</w:t>
            </w:r>
          </w:p>
        </w:tc>
        <w:tc>
          <w:tcPr>
            <w:tcW w:w="2215" w:type="dxa"/>
          </w:tcPr>
          <w:p w:rsidR="00F614C2" w:rsidRDefault="0040158B" w:rsidP="00947E13">
            <w:r>
              <w:t>12.</w:t>
            </w:r>
            <w:r w:rsidR="00362436">
              <w:t xml:space="preserve"> Человек и его ближайшее окружение.</w:t>
            </w:r>
            <w:r>
              <w:t xml:space="preserve"> Социальная среда подростка</w:t>
            </w:r>
          </w:p>
        </w:tc>
        <w:tc>
          <w:tcPr>
            <w:tcW w:w="0" w:type="auto"/>
          </w:tcPr>
          <w:p w:rsidR="00F614C2" w:rsidRDefault="0040158B" w:rsidP="00947E13">
            <w:r>
              <w:t>1</w:t>
            </w:r>
          </w:p>
        </w:tc>
        <w:tc>
          <w:tcPr>
            <w:tcW w:w="0" w:type="auto"/>
          </w:tcPr>
          <w:p w:rsidR="00F614C2" w:rsidRDefault="0040158B" w:rsidP="00947E13">
            <w:r>
              <w:t>комбинированный</w:t>
            </w:r>
          </w:p>
        </w:tc>
        <w:tc>
          <w:tcPr>
            <w:tcW w:w="3706" w:type="dxa"/>
          </w:tcPr>
          <w:p w:rsidR="00F614C2" w:rsidRDefault="00646EAE" w:rsidP="00947E13">
            <w:r>
              <w:t xml:space="preserve">социальная структура общества, </w:t>
            </w:r>
            <w:r w:rsidR="0040158B">
              <w:t>понятие социальной среды, её составляющие; бедные и богатые семьи: особенности и проблемы; влияние семьи на подростка; влияние школьной среды; влияние улицы; особенности отношения к подросткам в обществе</w:t>
            </w:r>
          </w:p>
        </w:tc>
        <w:tc>
          <w:tcPr>
            <w:tcW w:w="1985" w:type="dxa"/>
          </w:tcPr>
          <w:p w:rsidR="00F614C2" w:rsidRDefault="0040158B" w:rsidP="00947E13">
            <w:r>
              <w:t>социализация индивида</w:t>
            </w:r>
          </w:p>
        </w:tc>
        <w:tc>
          <w:tcPr>
            <w:tcW w:w="2551" w:type="dxa"/>
          </w:tcPr>
          <w:p w:rsidR="00F614C2" w:rsidRDefault="0040158B" w:rsidP="00947E13">
            <w:r>
              <w:t>знать понятия: социальная среда, бедность, богатство; знать факторы, влияющие на социальную среду подростков</w:t>
            </w:r>
          </w:p>
        </w:tc>
        <w:tc>
          <w:tcPr>
            <w:tcW w:w="992" w:type="dxa"/>
          </w:tcPr>
          <w:p w:rsidR="00F614C2" w:rsidRDefault="00F614C2" w:rsidP="00947E13"/>
        </w:tc>
      </w:tr>
      <w:tr w:rsidR="00F013A5" w:rsidTr="00CC5EA6">
        <w:tc>
          <w:tcPr>
            <w:tcW w:w="1590" w:type="dxa"/>
            <w:vMerge w:val="restart"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13. Подросток в группе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>определение группы, их классификация; человек в группе; законы группы; командный дух группы; групповое давление; конформизм</w:t>
            </w:r>
          </w:p>
        </w:tc>
        <w:tc>
          <w:tcPr>
            <w:tcW w:w="1985" w:type="dxa"/>
          </w:tcPr>
          <w:p w:rsidR="00F013A5" w:rsidRDefault="00F013A5" w:rsidP="00947E13"/>
        </w:tc>
        <w:tc>
          <w:tcPr>
            <w:tcW w:w="2551" w:type="dxa"/>
          </w:tcPr>
          <w:p w:rsidR="00F013A5" w:rsidRDefault="00F013A5" w:rsidP="00947E13">
            <w:r>
              <w:t>знать определение группы; уметь классифицировать группы; соотносить самооценку и влияние группы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14-15. Межличностные отношения</w:t>
            </w:r>
            <w:r w:rsidR="00646EAE">
              <w:t>.</w:t>
            </w:r>
          </w:p>
        </w:tc>
        <w:tc>
          <w:tcPr>
            <w:tcW w:w="0" w:type="auto"/>
          </w:tcPr>
          <w:p w:rsidR="00F013A5" w:rsidRDefault="00F013A5" w:rsidP="00947E13">
            <w:r>
              <w:t>2</w:t>
            </w:r>
          </w:p>
        </w:tc>
        <w:tc>
          <w:tcPr>
            <w:tcW w:w="0" w:type="auto"/>
          </w:tcPr>
          <w:p w:rsidR="00F013A5" w:rsidRDefault="00F013A5" w:rsidP="00947E13">
            <w:r>
              <w:t>ролевая игра</w:t>
            </w:r>
          </w:p>
        </w:tc>
        <w:tc>
          <w:tcPr>
            <w:tcW w:w="3706" w:type="dxa"/>
          </w:tcPr>
          <w:p w:rsidR="00F013A5" w:rsidRDefault="00362436" w:rsidP="00947E13">
            <w:r>
              <w:t xml:space="preserve">общение, </w:t>
            </w:r>
            <w:r w:rsidR="00646EAE">
              <w:t xml:space="preserve"> межличностные конфликты, их конструктивное разрешение; </w:t>
            </w:r>
            <w:r w:rsidR="00F013A5">
              <w:t xml:space="preserve">отношения в малой группе; определение межличностных отношений; факторы, помогающие и мешающие развитию межличностных отношений; взаимопонимание- основа межличностных отношений; межличностные отношения в </w:t>
            </w:r>
            <w:r w:rsidR="00F013A5">
              <w:lastRenderedPageBreak/>
              <w:t>подростковой среде</w:t>
            </w:r>
          </w:p>
        </w:tc>
        <w:tc>
          <w:tcPr>
            <w:tcW w:w="1985" w:type="dxa"/>
          </w:tcPr>
          <w:p w:rsidR="00F013A5" w:rsidRDefault="00F013A5" w:rsidP="00947E13"/>
        </w:tc>
        <w:tc>
          <w:tcPr>
            <w:tcW w:w="2551" w:type="dxa"/>
          </w:tcPr>
          <w:p w:rsidR="00F013A5" w:rsidRDefault="00F013A5" w:rsidP="00947E13">
            <w:r>
              <w:t>знать определение межличностных отношений; уметь характеризовать факторы, помогающие и мешающие развитию межличностных отношений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3F6D8C">
            <w:r>
              <w:t>16. «Мы» и «Они»</w:t>
            </w:r>
            <w:r w:rsidR="003F6D8C">
              <w:t xml:space="preserve">. 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3F6D8C" w:rsidP="00947E13">
            <w:r>
              <w:t xml:space="preserve">большие и малые социальные группы, </w:t>
            </w:r>
            <w:r w:rsidR="00F013A5">
              <w:t xml:space="preserve">непосредственное окружение; понятие «Я», понятие «Мы», понятие «Они»; кто принадлежит к группе «Мы», кто принадлежит к </w:t>
            </w:r>
            <w:proofErr w:type="gramStart"/>
            <w:r w:rsidR="00F013A5">
              <w:t>группе  «</w:t>
            </w:r>
            <w:proofErr w:type="gramEnd"/>
            <w:r w:rsidR="00F013A5">
              <w:t>Они»; знакомство; свои и чужие</w:t>
            </w:r>
          </w:p>
        </w:tc>
        <w:tc>
          <w:tcPr>
            <w:tcW w:w="1985" w:type="dxa"/>
          </w:tcPr>
          <w:p w:rsidR="00F013A5" w:rsidRDefault="00F013A5" w:rsidP="00947E13"/>
        </w:tc>
        <w:tc>
          <w:tcPr>
            <w:tcW w:w="2551" w:type="dxa"/>
          </w:tcPr>
          <w:p w:rsidR="00F013A5" w:rsidRDefault="00F013A5" w:rsidP="00947E13">
            <w:r>
              <w:t>знать понятия: Я, Мы, Они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646EAE">
            <w:r>
              <w:t>17. Мир знакомых и незнакомых людей</w:t>
            </w:r>
            <w:r w:rsidR="003F6D8C">
              <w:t xml:space="preserve">. 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F013A5" w:rsidP="00947E13">
            <w:r>
              <w:t>знакомые и незнакомые, различия в отношениях; близкие знакомые, их роль в жизни человека; Я и другие; свои их защита; родственность и солидарность</w:t>
            </w:r>
          </w:p>
        </w:tc>
        <w:tc>
          <w:tcPr>
            <w:tcW w:w="1985" w:type="dxa"/>
          </w:tcPr>
          <w:p w:rsidR="00F013A5" w:rsidRDefault="00F013A5" w:rsidP="00947E13">
            <w:r>
              <w:t>моральный выбор</w:t>
            </w:r>
          </w:p>
        </w:tc>
        <w:tc>
          <w:tcPr>
            <w:tcW w:w="2551" w:type="dxa"/>
          </w:tcPr>
          <w:p w:rsidR="00F013A5" w:rsidRDefault="00F013A5" w:rsidP="00947E13">
            <w:r>
              <w:t>знать понятие моральный выбор; уметь описывать различия в отношениях со знакомыми и незнакомыми людьми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18. Социальный портрет молодёжи</w:t>
            </w:r>
            <w:r w:rsidR="003F6D8C">
              <w:t xml:space="preserve">. </w:t>
            </w:r>
          </w:p>
          <w:p w:rsidR="00646EAE" w:rsidRDefault="00646EAE" w:rsidP="00947E13">
            <w:r>
              <w:t>Социальная роль.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комбинированный</w:t>
            </w:r>
          </w:p>
        </w:tc>
        <w:tc>
          <w:tcPr>
            <w:tcW w:w="3706" w:type="dxa"/>
          </w:tcPr>
          <w:p w:rsidR="00F013A5" w:rsidRDefault="003F6D8C" w:rsidP="00947E13">
            <w:r>
              <w:t xml:space="preserve">многообразие социальных ролей в подростковом возрасте; </w:t>
            </w:r>
            <w:r w:rsidR="00F013A5">
              <w:t xml:space="preserve">понятие большой группы; молодёжь как большая группа; проблемы молодёжи в современном обществе. Снижение общественной роли; ухудшение здоровья, безработица, меркантилизм; зрелость современной молодёжи; российская молодёжь в обществе контрастов; ненормальное или аномальное поведение; различия между своими и чужими, </w:t>
            </w:r>
            <w:proofErr w:type="spellStart"/>
            <w:r w:rsidR="00F013A5">
              <w:t>девиантное</w:t>
            </w:r>
            <w:proofErr w:type="spellEnd"/>
            <w:r w:rsidR="00F013A5">
              <w:t xml:space="preserve"> поведение</w:t>
            </w:r>
          </w:p>
        </w:tc>
        <w:tc>
          <w:tcPr>
            <w:tcW w:w="1985" w:type="dxa"/>
          </w:tcPr>
          <w:p w:rsidR="00F013A5" w:rsidRDefault="00F013A5" w:rsidP="00947E13">
            <w:r>
              <w:t>гуманизм, добро и зло, долг и совесть</w:t>
            </w:r>
          </w:p>
        </w:tc>
        <w:tc>
          <w:tcPr>
            <w:tcW w:w="2551" w:type="dxa"/>
          </w:tcPr>
          <w:p w:rsidR="00F013A5" w:rsidRDefault="00F013A5" w:rsidP="00947E13">
            <w:r>
              <w:t xml:space="preserve">знать определение большой группы; уметь анализировать проблемы молодёжи в современном обществе, знать, что такое ненормальное, аномальное, </w:t>
            </w: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  <w:tc>
          <w:tcPr>
            <w:tcW w:w="992" w:type="dxa"/>
          </w:tcPr>
          <w:p w:rsidR="00F013A5" w:rsidRDefault="00F013A5" w:rsidP="00947E13"/>
        </w:tc>
      </w:tr>
      <w:tr w:rsidR="00F013A5" w:rsidTr="00CC5EA6">
        <w:tc>
          <w:tcPr>
            <w:tcW w:w="1590" w:type="dxa"/>
            <w:vMerge/>
          </w:tcPr>
          <w:p w:rsidR="00F013A5" w:rsidRDefault="00F013A5" w:rsidP="00947E13"/>
        </w:tc>
        <w:tc>
          <w:tcPr>
            <w:tcW w:w="2215" w:type="dxa"/>
          </w:tcPr>
          <w:p w:rsidR="00F013A5" w:rsidRDefault="00F013A5" w:rsidP="00947E13">
            <w:r>
              <w:t>19. Повторительно-обобщающий урок по теме «Подросток в социальной среде»</w:t>
            </w:r>
          </w:p>
        </w:tc>
        <w:tc>
          <w:tcPr>
            <w:tcW w:w="0" w:type="auto"/>
          </w:tcPr>
          <w:p w:rsidR="00F013A5" w:rsidRDefault="00F013A5" w:rsidP="00947E13">
            <w:r>
              <w:t>1</w:t>
            </w:r>
          </w:p>
        </w:tc>
        <w:tc>
          <w:tcPr>
            <w:tcW w:w="0" w:type="auto"/>
          </w:tcPr>
          <w:p w:rsidR="00F013A5" w:rsidRDefault="00F013A5" w:rsidP="00947E13">
            <w:r>
              <w:t>повторительно-обобщающий</w:t>
            </w:r>
          </w:p>
          <w:p w:rsidR="00F013A5" w:rsidRDefault="00F013A5" w:rsidP="00947E13">
            <w:r>
              <w:t>тест</w:t>
            </w:r>
          </w:p>
        </w:tc>
        <w:tc>
          <w:tcPr>
            <w:tcW w:w="3706" w:type="dxa"/>
          </w:tcPr>
          <w:p w:rsidR="00F013A5" w:rsidRDefault="00F013A5" w:rsidP="00947E13">
            <w:r>
              <w:t>повторение пройденного материала</w:t>
            </w:r>
          </w:p>
        </w:tc>
        <w:tc>
          <w:tcPr>
            <w:tcW w:w="1985" w:type="dxa"/>
          </w:tcPr>
          <w:p w:rsidR="00F013A5" w:rsidRDefault="00F013A5" w:rsidP="00947E13">
            <w:r>
              <w:t>эссе «Ценности современной молодёжи</w:t>
            </w:r>
          </w:p>
        </w:tc>
        <w:tc>
          <w:tcPr>
            <w:tcW w:w="2551" w:type="dxa"/>
          </w:tcPr>
          <w:p w:rsidR="00F013A5" w:rsidRDefault="00F013A5" w:rsidP="00947E13"/>
        </w:tc>
        <w:tc>
          <w:tcPr>
            <w:tcW w:w="992" w:type="dxa"/>
          </w:tcPr>
          <w:p w:rsidR="00F013A5" w:rsidRDefault="00F013A5" w:rsidP="00947E13"/>
        </w:tc>
      </w:tr>
      <w:tr w:rsidR="005D2FEC" w:rsidTr="00CC5EA6">
        <w:tc>
          <w:tcPr>
            <w:tcW w:w="1590" w:type="dxa"/>
            <w:vMerge w:val="restart"/>
          </w:tcPr>
          <w:p w:rsidR="005D2FEC" w:rsidRDefault="005D2FEC" w:rsidP="00947E13">
            <w:pPr>
              <w:rPr>
                <w:b/>
              </w:rPr>
            </w:pPr>
            <w:r>
              <w:rPr>
                <w:b/>
              </w:rPr>
              <w:t>Подросток и закон</w:t>
            </w:r>
          </w:p>
          <w:p w:rsidR="005D2FEC" w:rsidRPr="00F013A5" w:rsidRDefault="005D2FEC" w:rsidP="00947E13">
            <w:pPr>
              <w:rPr>
                <w:b/>
              </w:rPr>
            </w:pPr>
            <w:r>
              <w:rPr>
                <w:b/>
              </w:rPr>
              <w:t>(5 часов)</w:t>
            </w:r>
          </w:p>
        </w:tc>
        <w:tc>
          <w:tcPr>
            <w:tcW w:w="2215" w:type="dxa"/>
          </w:tcPr>
          <w:p w:rsidR="005D2FEC" w:rsidRDefault="005D2FEC" w:rsidP="00947E13">
            <w:r>
              <w:t>20. Юридические границы подросткового возраста</w:t>
            </w:r>
          </w:p>
        </w:tc>
        <w:tc>
          <w:tcPr>
            <w:tcW w:w="0" w:type="auto"/>
          </w:tcPr>
          <w:p w:rsidR="005D2FEC" w:rsidRDefault="005D2FEC" w:rsidP="00947E13">
            <w:r>
              <w:t>1</w:t>
            </w:r>
          </w:p>
        </w:tc>
        <w:tc>
          <w:tcPr>
            <w:tcW w:w="0" w:type="auto"/>
          </w:tcPr>
          <w:p w:rsidR="005D2FEC" w:rsidRDefault="005D2FEC" w:rsidP="00947E13">
            <w:r>
              <w:t>комбинированный</w:t>
            </w:r>
          </w:p>
          <w:p w:rsidR="005D2FEC" w:rsidRDefault="005D2FEC" w:rsidP="00947E13">
            <w:r>
              <w:t>(работа с документом)</w:t>
            </w:r>
          </w:p>
        </w:tc>
        <w:tc>
          <w:tcPr>
            <w:tcW w:w="3706" w:type="dxa"/>
          </w:tcPr>
          <w:p w:rsidR="005D2FEC" w:rsidRDefault="005D2FEC" w:rsidP="00947E13">
            <w:r>
              <w:t>понятие юридических отношений; малолетние, их права и обязанности; получение паспорта; несовершеннолетние, их права и обязанности; защита прав ребёнка; «конвенция ООН о правах ребёнка»; законные представители прав ребёнка; ответственность за нарушение прав</w:t>
            </w:r>
          </w:p>
        </w:tc>
        <w:tc>
          <w:tcPr>
            <w:tcW w:w="1985" w:type="dxa"/>
          </w:tcPr>
          <w:p w:rsidR="005D2FEC" w:rsidRDefault="005D2FEC" w:rsidP="00947E13">
            <w:r>
              <w:t>правовая информация</w:t>
            </w:r>
          </w:p>
        </w:tc>
        <w:tc>
          <w:tcPr>
            <w:tcW w:w="2551" w:type="dxa"/>
          </w:tcPr>
          <w:p w:rsidR="005D2FEC" w:rsidRDefault="005D2FEC" w:rsidP="00947E13">
            <w:r>
              <w:t>знать понятие юридические отношения; знать права и обязанности детей и подростков</w:t>
            </w:r>
          </w:p>
        </w:tc>
        <w:tc>
          <w:tcPr>
            <w:tcW w:w="992" w:type="dxa"/>
          </w:tcPr>
          <w:p w:rsidR="005D2FEC" w:rsidRDefault="005D2FEC" w:rsidP="00947E13"/>
        </w:tc>
      </w:tr>
      <w:tr w:rsidR="005D2FEC" w:rsidTr="00CC5EA6">
        <w:tc>
          <w:tcPr>
            <w:tcW w:w="1590" w:type="dxa"/>
            <w:vMerge/>
          </w:tcPr>
          <w:p w:rsidR="005D2FEC" w:rsidRDefault="005D2FEC" w:rsidP="00947E13"/>
        </w:tc>
        <w:tc>
          <w:tcPr>
            <w:tcW w:w="2215" w:type="dxa"/>
          </w:tcPr>
          <w:p w:rsidR="005D2FEC" w:rsidRDefault="005D2FEC" w:rsidP="00947E13">
            <w:r>
              <w:t>21.Подросток как гражданин</w:t>
            </w:r>
          </w:p>
        </w:tc>
        <w:tc>
          <w:tcPr>
            <w:tcW w:w="0" w:type="auto"/>
          </w:tcPr>
          <w:p w:rsidR="005D2FEC" w:rsidRDefault="005D2FEC" w:rsidP="00947E13">
            <w:r>
              <w:t>1</w:t>
            </w:r>
          </w:p>
        </w:tc>
        <w:tc>
          <w:tcPr>
            <w:tcW w:w="0" w:type="auto"/>
          </w:tcPr>
          <w:p w:rsidR="005D2FEC" w:rsidRDefault="005D2FEC" w:rsidP="00947E13">
            <w:r>
              <w:t>комбинированный</w:t>
            </w:r>
          </w:p>
        </w:tc>
        <w:tc>
          <w:tcPr>
            <w:tcW w:w="3706" w:type="dxa"/>
          </w:tcPr>
          <w:p w:rsidR="005D2FEC" w:rsidRDefault="005D2FEC" w:rsidP="00947E13">
            <w:r>
              <w:t>подросток как гражданин; российское гражданство, пути его получения; гражданские права и свободы; история развития гражданских прав; основные конституционные права и их характеристика; основные конституционные обязанности</w:t>
            </w:r>
          </w:p>
        </w:tc>
        <w:tc>
          <w:tcPr>
            <w:tcW w:w="1985" w:type="dxa"/>
          </w:tcPr>
          <w:p w:rsidR="005D2FEC" w:rsidRDefault="005D2FEC" w:rsidP="00947E13"/>
        </w:tc>
        <w:tc>
          <w:tcPr>
            <w:tcW w:w="2551" w:type="dxa"/>
          </w:tcPr>
          <w:p w:rsidR="005D2FEC" w:rsidRDefault="005D2FEC" w:rsidP="00947E13">
            <w:r>
              <w:t>знать определение гражданства, пути его получения; знать основные гражданские права и свободы</w:t>
            </w:r>
          </w:p>
        </w:tc>
        <w:tc>
          <w:tcPr>
            <w:tcW w:w="992" w:type="dxa"/>
          </w:tcPr>
          <w:p w:rsidR="005D2FEC" w:rsidRDefault="005D2FEC" w:rsidP="00947E13"/>
        </w:tc>
      </w:tr>
      <w:tr w:rsidR="005D2FEC" w:rsidTr="00CC5EA6">
        <w:tc>
          <w:tcPr>
            <w:tcW w:w="1590" w:type="dxa"/>
            <w:vMerge/>
          </w:tcPr>
          <w:p w:rsidR="005D2FEC" w:rsidRDefault="005D2FEC" w:rsidP="00947E13"/>
        </w:tc>
        <w:tc>
          <w:tcPr>
            <w:tcW w:w="2215" w:type="dxa"/>
          </w:tcPr>
          <w:p w:rsidR="005D2FEC" w:rsidRDefault="005D2FEC" w:rsidP="003F6D8C">
            <w:r>
              <w:t xml:space="preserve">22. </w:t>
            </w:r>
            <w:r w:rsidR="003F6D8C">
              <w:t>Права ребёнка и их защита</w:t>
            </w:r>
          </w:p>
        </w:tc>
        <w:tc>
          <w:tcPr>
            <w:tcW w:w="0" w:type="auto"/>
          </w:tcPr>
          <w:p w:rsidR="005D2FEC" w:rsidRDefault="005D2FEC" w:rsidP="00947E13">
            <w:r>
              <w:t>1</w:t>
            </w:r>
          </w:p>
        </w:tc>
        <w:tc>
          <w:tcPr>
            <w:tcW w:w="0" w:type="auto"/>
          </w:tcPr>
          <w:p w:rsidR="005D2FEC" w:rsidRDefault="005D2FEC" w:rsidP="00947E13">
            <w:r>
              <w:t>комбинированный</w:t>
            </w:r>
          </w:p>
          <w:p w:rsidR="005D2FEC" w:rsidRDefault="005D2FEC" w:rsidP="00947E13">
            <w:r>
              <w:t>(работа с документом»</w:t>
            </w:r>
          </w:p>
        </w:tc>
        <w:tc>
          <w:tcPr>
            <w:tcW w:w="3706" w:type="dxa"/>
          </w:tcPr>
          <w:p w:rsidR="005D2FEC" w:rsidRDefault="003F6D8C" w:rsidP="00947E13">
            <w:r>
              <w:t xml:space="preserve">особенности правового статуса несовершеннолетних, </w:t>
            </w:r>
            <w:r w:rsidR="005D2FEC">
              <w:t>права человека, право на жизнь, право на жилище, право на труд и свободный выбор профессии, право на отдых и досуг; детство и материнство; право на охрану здоровья и медицинскую помощь, право на образование; умение пользоваться правами</w:t>
            </w:r>
          </w:p>
        </w:tc>
        <w:tc>
          <w:tcPr>
            <w:tcW w:w="1985" w:type="dxa"/>
          </w:tcPr>
          <w:p w:rsidR="005D2FEC" w:rsidRDefault="005D2FEC" w:rsidP="00947E13">
            <w:r>
              <w:t>конвенция о правах ребёнка</w:t>
            </w:r>
          </w:p>
        </w:tc>
        <w:tc>
          <w:tcPr>
            <w:tcW w:w="2551" w:type="dxa"/>
          </w:tcPr>
          <w:p w:rsidR="005D2FEC" w:rsidRDefault="005D2FEC" w:rsidP="00947E13">
            <w:r>
              <w:t>знать определение права человека, основные положения «Конвенции о правах человека»</w:t>
            </w:r>
          </w:p>
        </w:tc>
        <w:tc>
          <w:tcPr>
            <w:tcW w:w="992" w:type="dxa"/>
          </w:tcPr>
          <w:p w:rsidR="005D2FEC" w:rsidRDefault="005D2FEC" w:rsidP="00947E13"/>
        </w:tc>
      </w:tr>
      <w:tr w:rsidR="005D2FEC" w:rsidTr="00CC5EA6">
        <w:tc>
          <w:tcPr>
            <w:tcW w:w="1590" w:type="dxa"/>
            <w:vMerge/>
          </w:tcPr>
          <w:p w:rsidR="005D2FEC" w:rsidRDefault="005D2FEC" w:rsidP="00947E13"/>
        </w:tc>
        <w:tc>
          <w:tcPr>
            <w:tcW w:w="2215" w:type="dxa"/>
          </w:tcPr>
          <w:p w:rsidR="005D2FEC" w:rsidRDefault="005D2FEC" w:rsidP="003F6D8C">
            <w:r>
              <w:t xml:space="preserve">23. </w:t>
            </w:r>
            <w:r w:rsidR="003F6D8C">
              <w:t>Отклоняющееся поведение</w:t>
            </w:r>
          </w:p>
        </w:tc>
        <w:tc>
          <w:tcPr>
            <w:tcW w:w="0" w:type="auto"/>
          </w:tcPr>
          <w:p w:rsidR="005D2FEC" w:rsidRDefault="005D2FEC" w:rsidP="00947E13">
            <w:r>
              <w:t>1</w:t>
            </w:r>
          </w:p>
        </w:tc>
        <w:tc>
          <w:tcPr>
            <w:tcW w:w="0" w:type="auto"/>
          </w:tcPr>
          <w:p w:rsidR="005D2FEC" w:rsidRDefault="005D2FEC" w:rsidP="00947E13">
            <w:r>
              <w:t>комбинированный</w:t>
            </w:r>
          </w:p>
        </w:tc>
        <w:tc>
          <w:tcPr>
            <w:tcW w:w="3706" w:type="dxa"/>
          </w:tcPr>
          <w:p w:rsidR="005D2FEC" w:rsidRDefault="003F6D8C" w:rsidP="00947E13">
            <w:r>
              <w:t xml:space="preserve">опасность наркомании и алкоголизма для человека и общества; </w:t>
            </w:r>
            <w:r w:rsidR="005D2FEC">
              <w:t>причины противоправного поведения в подростковом возрасте; преступление; уголовная ответственность несовершеннолетних; наказание несовершеннолетних, его виды; проступки, ответственность за их совершение; задержание подростка правоохранительными органами; правила поведения и права подростка при задержании</w:t>
            </w:r>
          </w:p>
        </w:tc>
        <w:tc>
          <w:tcPr>
            <w:tcW w:w="1985" w:type="dxa"/>
          </w:tcPr>
          <w:p w:rsidR="005D2FEC" w:rsidRDefault="005D2FEC" w:rsidP="00947E13">
            <w:r>
              <w:t>презумпция невиновности</w:t>
            </w:r>
          </w:p>
        </w:tc>
        <w:tc>
          <w:tcPr>
            <w:tcW w:w="2551" w:type="dxa"/>
          </w:tcPr>
          <w:p w:rsidR="005D2FEC" w:rsidRDefault="005D2FEC" w:rsidP="00947E13">
            <w:r>
              <w:t>знать причины противоправного поведения в подростковом возрасте; знать понятия: преступление, проступок, юридическая ответственность; юридическая ответственность несовершеннолетних</w:t>
            </w:r>
          </w:p>
        </w:tc>
        <w:tc>
          <w:tcPr>
            <w:tcW w:w="992" w:type="dxa"/>
          </w:tcPr>
          <w:p w:rsidR="005D2FEC" w:rsidRDefault="005D2FEC" w:rsidP="00947E13"/>
        </w:tc>
      </w:tr>
      <w:tr w:rsidR="005D2FEC" w:rsidTr="00CC5EA6">
        <w:tc>
          <w:tcPr>
            <w:tcW w:w="1590" w:type="dxa"/>
            <w:vMerge/>
          </w:tcPr>
          <w:p w:rsidR="005D2FEC" w:rsidRDefault="005D2FEC" w:rsidP="00947E13"/>
        </w:tc>
        <w:tc>
          <w:tcPr>
            <w:tcW w:w="2215" w:type="dxa"/>
          </w:tcPr>
          <w:p w:rsidR="005D2FEC" w:rsidRDefault="005D2FEC" w:rsidP="00947E13">
            <w:r>
              <w:t>24. Повторительно-обобщающий урок по теме «Подросток и закон»</w:t>
            </w:r>
          </w:p>
        </w:tc>
        <w:tc>
          <w:tcPr>
            <w:tcW w:w="0" w:type="auto"/>
          </w:tcPr>
          <w:p w:rsidR="005D2FEC" w:rsidRDefault="005D2FEC" w:rsidP="00947E13">
            <w:r>
              <w:t>1</w:t>
            </w:r>
          </w:p>
        </w:tc>
        <w:tc>
          <w:tcPr>
            <w:tcW w:w="0" w:type="auto"/>
          </w:tcPr>
          <w:p w:rsidR="005D2FEC" w:rsidRDefault="005D2FEC" w:rsidP="00947E13">
            <w:r>
              <w:t>повторительно-обобщающий</w:t>
            </w:r>
          </w:p>
          <w:p w:rsidR="005D2FEC" w:rsidRDefault="005D2FEC" w:rsidP="00947E13">
            <w:r>
              <w:t>тест</w:t>
            </w:r>
          </w:p>
        </w:tc>
        <w:tc>
          <w:tcPr>
            <w:tcW w:w="3706" w:type="dxa"/>
          </w:tcPr>
          <w:p w:rsidR="005D2FEC" w:rsidRDefault="005D2FEC" w:rsidP="00947E13">
            <w:r>
              <w:t>повторение пройденного материала</w:t>
            </w:r>
          </w:p>
        </w:tc>
        <w:tc>
          <w:tcPr>
            <w:tcW w:w="1985" w:type="dxa"/>
          </w:tcPr>
          <w:p w:rsidR="005D2FEC" w:rsidRDefault="005D2FEC" w:rsidP="00947E13"/>
        </w:tc>
        <w:tc>
          <w:tcPr>
            <w:tcW w:w="2551" w:type="dxa"/>
          </w:tcPr>
          <w:p w:rsidR="005D2FEC" w:rsidRDefault="005D2FEC" w:rsidP="00947E13">
            <w:r>
              <w:t>знать материал раздела</w:t>
            </w:r>
          </w:p>
        </w:tc>
        <w:tc>
          <w:tcPr>
            <w:tcW w:w="992" w:type="dxa"/>
          </w:tcPr>
          <w:p w:rsidR="005D2FEC" w:rsidRDefault="005D2FEC" w:rsidP="00947E13"/>
        </w:tc>
      </w:tr>
      <w:tr w:rsidR="007C0A4D" w:rsidTr="00CC5EA6">
        <w:tc>
          <w:tcPr>
            <w:tcW w:w="1590" w:type="dxa"/>
          </w:tcPr>
          <w:p w:rsidR="00F614C2" w:rsidRPr="005D2FEC" w:rsidRDefault="005D2FEC" w:rsidP="00947E13">
            <w:pPr>
              <w:rPr>
                <w:b/>
              </w:rPr>
            </w:pPr>
            <w:r w:rsidRPr="005D2FEC">
              <w:rPr>
                <w:b/>
              </w:rPr>
              <w:t>Образ жизни подростка</w:t>
            </w:r>
          </w:p>
          <w:p w:rsidR="005D2FEC" w:rsidRDefault="005D2FEC" w:rsidP="00947E13">
            <w:r w:rsidRPr="005D2FEC">
              <w:rPr>
                <w:b/>
              </w:rPr>
              <w:t>(6 часов)</w:t>
            </w:r>
          </w:p>
        </w:tc>
        <w:tc>
          <w:tcPr>
            <w:tcW w:w="2215" w:type="dxa"/>
          </w:tcPr>
          <w:p w:rsidR="00F614C2" w:rsidRDefault="005D2FEC" w:rsidP="00646EAE">
            <w:r>
              <w:t xml:space="preserve">25. </w:t>
            </w:r>
            <w:r w:rsidR="00646EAE">
              <w:t>Социальная значимость здорового образа жизни.</w:t>
            </w:r>
          </w:p>
        </w:tc>
        <w:tc>
          <w:tcPr>
            <w:tcW w:w="0" w:type="auto"/>
          </w:tcPr>
          <w:p w:rsidR="00F614C2" w:rsidRDefault="005D2FEC" w:rsidP="00947E13">
            <w:r>
              <w:t>1</w:t>
            </w:r>
          </w:p>
        </w:tc>
        <w:tc>
          <w:tcPr>
            <w:tcW w:w="0" w:type="auto"/>
          </w:tcPr>
          <w:p w:rsidR="00F614C2" w:rsidRDefault="005D2FEC" w:rsidP="00947E13">
            <w:r>
              <w:t>комбинированный</w:t>
            </w:r>
          </w:p>
        </w:tc>
        <w:tc>
          <w:tcPr>
            <w:tcW w:w="3706" w:type="dxa"/>
          </w:tcPr>
          <w:p w:rsidR="00F614C2" w:rsidRDefault="005D2FEC" w:rsidP="00947E13">
            <w:r>
              <w:t xml:space="preserve">современное общество как источник опасности; поведение подростка как источник опасности; необходимость развития чувства безопасности; подростковые ситуации риска; </w:t>
            </w:r>
            <w:r>
              <w:lastRenderedPageBreak/>
              <w:t>повышенный уровень шума, городской транспорт, курение, алкоголизм, наркомания, негативное влияние фильмов о насилии</w:t>
            </w:r>
          </w:p>
        </w:tc>
        <w:tc>
          <w:tcPr>
            <w:tcW w:w="1985" w:type="dxa"/>
          </w:tcPr>
          <w:p w:rsidR="00F614C2" w:rsidRDefault="00F614C2" w:rsidP="00947E13"/>
        </w:tc>
        <w:tc>
          <w:tcPr>
            <w:tcW w:w="2551" w:type="dxa"/>
          </w:tcPr>
          <w:p w:rsidR="00F614C2" w:rsidRDefault="00CC5EA6" w:rsidP="00947E13">
            <w:r>
              <w:t>знать источники риска, уметь характеризовать подростковые ситуации риска</w:t>
            </w:r>
          </w:p>
        </w:tc>
        <w:tc>
          <w:tcPr>
            <w:tcW w:w="992" w:type="dxa"/>
          </w:tcPr>
          <w:p w:rsidR="00F614C2" w:rsidRDefault="00F614C2" w:rsidP="00947E13"/>
        </w:tc>
      </w:tr>
      <w:tr w:rsidR="00453D35" w:rsidTr="00CC5EA6">
        <w:tc>
          <w:tcPr>
            <w:tcW w:w="1590" w:type="dxa"/>
            <w:vMerge w:val="restart"/>
          </w:tcPr>
          <w:p w:rsidR="00453D35" w:rsidRDefault="00453D35" w:rsidP="00947E13"/>
        </w:tc>
        <w:tc>
          <w:tcPr>
            <w:tcW w:w="2215" w:type="dxa"/>
          </w:tcPr>
          <w:p w:rsidR="00453D35" w:rsidRDefault="00453D35" w:rsidP="00947E13">
            <w:r>
              <w:t>26. Проблема одиночества</w:t>
            </w:r>
          </w:p>
        </w:tc>
        <w:tc>
          <w:tcPr>
            <w:tcW w:w="0" w:type="auto"/>
          </w:tcPr>
          <w:p w:rsidR="00453D35" w:rsidRDefault="00453D35" w:rsidP="00947E13">
            <w:r>
              <w:t>1</w:t>
            </w:r>
          </w:p>
        </w:tc>
        <w:tc>
          <w:tcPr>
            <w:tcW w:w="0" w:type="auto"/>
          </w:tcPr>
          <w:p w:rsidR="00453D35" w:rsidRDefault="00453D35" w:rsidP="00947E13">
            <w:r>
              <w:t>комбинированный</w:t>
            </w:r>
          </w:p>
        </w:tc>
        <w:tc>
          <w:tcPr>
            <w:tcW w:w="3706" w:type="dxa"/>
          </w:tcPr>
          <w:p w:rsidR="00453D35" w:rsidRDefault="00453D35" w:rsidP="00947E13">
            <w:r>
              <w:t>подростковая нервозность, раздражительность; страхи; защитная агрессивность, одиночество в современном обществе; специфика подросткового одиночества; депрессия, её причины и проявления; пути выхода из депрессии</w:t>
            </w:r>
          </w:p>
        </w:tc>
        <w:tc>
          <w:tcPr>
            <w:tcW w:w="1985" w:type="dxa"/>
          </w:tcPr>
          <w:p w:rsidR="00453D35" w:rsidRDefault="00453D35" w:rsidP="00947E13"/>
        </w:tc>
        <w:tc>
          <w:tcPr>
            <w:tcW w:w="2551" w:type="dxa"/>
          </w:tcPr>
          <w:p w:rsidR="00453D35" w:rsidRDefault="00453D35" w:rsidP="00947E13">
            <w:r>
              <w:t>знать, что такое подростковая нервозность, раздражительность, защитная агрессивность; знать причины депрессии и пути выхода из неё</w:t>
            </w:r>
          </w:p>
        </w:tc>
        <w:tc>
          <w:tcPr>
            <w:tcW w:w="992" w:type="dxa"/>
          </w:tcPr>
          <w:p w:rsidR="00453D35" w:rsidRDefault="00453D35" w:rsidP="00947E13"/>
        </w:tc>
      </w:tr>
      <w:tr w:rsidR="00453D35" w:rsidTr="00CC5EA6">
        <w:tc>
          <w:tcPr>
            <w:tcW w:w="1590" w:type="dxa"/>
            <w:vMerge/>
          </w:tcPr>
          <w:p w:rsidR="00453D35" w:rsidRDefault="00453D35" w:rsidP="00947E13"/>
        </w:tc>
        <w:tc>
          <w:tcPr>
            <w:tcW w:w="2215" w:type="dxa"/>
          </w:tcPr>
          <w:p w:rsidR="00453D35" w:rsidRDefault="00453D35" w:rsidP="00646EAE">
            <w:r>
              <w:t>27.</w:t>
            </w:r>
            <w:r w:rsidR="00646EAE">
              <w:t>Формальные и неформальные группы.</w:t>
            </w:r>
          </w:p>
        </w:tc>
        <w:tc>
          <w:tcPr>
            <w:tcW w:w="0" w:type="auto"/>
          </w:tcPr>
          <w:p w:rsidR="00453D35" w:rsidRDefault="00453D35" w:rsidP="00947E13">
            <w:r>
              <w:t>1</w:t>
            </w:r>
          </w:p>
        </w:tc>
        <w:tc>
          <w:tcPr>
            <w:tcW w:w="0" w:type="auto"/>
          </w:tcPr>
          <w:p w:rsidR="00453D35" w:rsidRDefault="00453D35" w:rsidP="00947E13">
            <w:r>
              <w:t>комбинированный</w:t>
            </w:r>
          </w:p>
          <w:p w:rsidR="00453D35" w:rsidRDefault="00453D35" w:rsidP="00947E13">
            <w:proofErr w:type="spellStart"/>
            <w:r>
              <w:t>синквейн</w:t>
            </w:r>
            <w:proofErr w:type="spellEnd"/>
            <w:r>
              <w:t xml:space="preserve">  «подростковая культура»</w:t>
            </w:r>
          </w:p>
        </w:tc>
        <w:tc>
          <w:tcPr>
            <w:tcW w:w="3706" w:type="dxa"/>
          </w:tcPr>
          <w:p w:rsidR="00453D35" w:rsidRDefault="00453D35" w:rsidP="00947E13">
            <w:r>
              <w:t xml:space="preserve">формальные коллективы подростков, неформальные коллективы подростков; подростковая </w:t>
            </w:r>
            <w:proofErr w:type="gramStart"/>
            <w:r>
              <w:t>культура,  её</w:t>
            </w:r>
            <w:proofErr w:type="gramEnd"/>
            <w:r>
              <w:t xml:space="preserve"> особенности; одежда подростков; молодёжная музыка; увлечения, система ценностей, место подростковой культуры в обществе; значение речевого поведения; пять жанров речевого поведения; хвастовство; осуждение, оскорбление, угроза, одобрение; значение подросткового сленга; воспитание речевого поведения</w:t>
            </w:r>
          </w:p>
        </w:tc>
        <w:tc>
          <w:tcPr>
            <w:tcW w:w="1985" w:type="dxa"/>
          </w:tcPr>
          <w:p w:rsidR="00453D35" w:rsidRDefault="00453D35" w:rsidP="00947E13">
            <w:r>
              <w:t>подростковые субкультуры</w:t>
            </w:r>
          </w:p>
        </w:tc>
        <w:tc>
          <w:tcPr>
            <w:tcW w:w="2551" w:type="dxa"/>
          </w:tcPr>
          <w:p w:rsidR="00453D35" w:rsidRDefault="00453D35" w:rsidP="00947E13">
            <w:r>
              <w:t>знать, что такое формальные и неформальные коллективы подростков, определение подростковой культуры; уметь характеризовать её особенности</w:t>
            </w:r>
          </w:p>
        </w:tc>
        <w:tc>
          <w:tcPr>
            <w:tcW w:w="992" w:type="dxa"/>
          </w:tcPr>
          <w:p w:rsidR="00453D35" w:rsidRDefault="00453D35" w:rsidP="00947E13"/>
        </w:tc>
      </w:tr>
      <w:tr w:rsidR="00453D35" w:rsidTr="00CC5EA6">
        <w:tc>
          <w:tcPr>
            <w:tcW w:w="1590" w:type="dxa"/>
            <w:vMerge/>
          </w:tcPr>
          <w:p w:rsidR="00453D35" w:rsidRDefault="00453D35" w:rsidP="00947E13"/>
        </w:tc>
        <w:tc>
          <w:tcPr>
            <w:tcW w:w="2215" w:type="dxa"/>
          </w:tcPr>
          <w:p w:rsidR="00453D35" w:rsidRDefault="00453D35" w:rsidP="00947E13">
            <w:r>
              <w:t>28. Образ жизни</w:t>
            </w:r>
          </w:p>
        </w:tc>
        <w:tc>
          <w:tcPr>
            <w:tcW w:w="0" w:type="auto"/>
          </w:tcPr>
          <w:p w:rsidR="00453D35" w:rsidRDefault="00453D35" w:rsidP="00947E13">
            <w:r>
              <w:t>1</w:t>
            </w:r>
          </w:p>
        </w:tc>
        <w:tc>
          <w:tcPr>
            <w:tcW w:w="0" w:type="auto"/>
          </w:tcPr>
          <w:p w:rsidR="00453D35" w:rsidRDefault="00453D35" w:rsidP="00947E13">
            <w:r>
              <w:t>комбинированный</w:t>
            </w:r>
          </w:p>
        </w:tc>
        <w:tc>
          <w:tcPr>
            <w:tcW w:w="3706" w:type="dxa"/>
          </w:tcPr>
          <w:p w:rsidR="00453D35" w:rsidRDefault="00453D35" w:rsidP="00947E13">
            <w:r>
              <w:t>понятие образа жизни; образ жизни человека, семьи, народа. Факторы, влияющие на образ жизни; изменение образа жизни со временем; образ жизни разных народов, его характерные черты</w:t>
            </w:r>
          </w:p>
        </w:tc>
        <w:tc>
          <w:tcPr>
            <w:tcW w:w="1985" w:type="dxa"/>
          </w:tcPr>
          <w:p w:rsidR="00453D35" w:rsidRDefault="00453D35" w:rsidP="00947E13"/>
        </w:tc>
        <w:tc>
          <w:tcPr>
            <w:tcW w:w="2551" w:type="dxa"/>
          </w:tcPr>
          <w:p w:rsidR="00453D35" w:rsidRDefault="00453D35" w:rsidP="00947E13">
            <w:r>
              <w:t>знать понятие образ жизни; уметь характеризовать факторы, влияющие на образ жизни</w:t>
            </w:r>
          </w:p>
        </w:tc>
        <w:tc>
          <w:tcPr>
            <w:tcW w:w="992" w:type="dxa"/>
          </w:tcPr>
          <w:p w:rsidR="00453D35" w:rsidRDefault="00453D35" w:rsidP="00947E13"/>
        </w:tc>
      </w:tr>
      <w:tr w:rsidR="00453D35" w:rsidTr="00CC5EA6">
        <w:tc>
          <w:tcPr>
            <w:tcW w:w="1590" w:type="dxa"/>
            <w:vMerge/>
          </w:tcPr>
          <w:p w:rsidR="00453D35" w:rsidRDefault="00453D35" w:rsidP="00947E13"/>
        </w:tc>
        <w:tc>
          <w:tcPr>
            <w:tcW w:w="2215" w:type="dxa"/>
          </w:tcPr>
          <w:p w:rsidR="00453D35" w:rsidRDefault="00453D35" w:rsidP="00947E13">
            <w:r>
              <w:t>29. Досуг, отдых, спорт</w:t>
            </w:r>
          </w:p>
        </w:tc>
        <w:tc>
          <w:tcPr>
            <w:tcW w:w="0" w:type="auto"/>
          </w:tcPr>
          <w:p w:rsidR="00453D35" w:rsidRDefault="00453D35" w:rsidP="00947E13">
            <w:r>
              <w:t>1</w:t>
            </w:r>
          </w:p>
        </w:tc>
        <w:tc>
          <w:tcPr>
            <w:tcW w:w="0" w:type="auto"/>
          </w:tcPr>
          <w:p w:rsidR="00453D35" w:rsidRDefault="00453D35" w:rsidP="00947E13">
            <w:r>
              <w:t>комбинированный (презентации о выдающихся спортсменах нашей страны)</w:t>
            </w:r>
          </w:p>
        </w:tc>
        <w:tc>
          <w:tcPr>
            <w:tcW w:w="3706" w:type="dxa"/>
          </w:tcPr>
          <w:p w:rsidR="00453D35" w:rsidRDefault="00453D35" w:rsidP="00947E13">
            <w:r>
              <w:t xml:space="preserve">досуг и отдых- часть повседневного образа жизни; понятие досуга; основные характеристики досуга: продолжительность, место и способ проведения; различные виды досуга; культурный досуг; свободное время россиян; преобладание пассивного досуга; досуг и отдых российских </w:t>
            </w:r>
            <w:r>
              <w:lastRenderedPageBreak/>
              <w:t>подростков; определение спорта; спорт в различные исторические эпохи; олимпийские игры; спорт в 20в.: профессиональный и любительский; молодёжь и спорт; современные молодёжные виды спорта; пассивный образ жизни и его отрицательные последствия</w:t>
            </w:r>
          </w:p>
        </w:tc>
        <w:tc>
          <w:tcPr>
            <w:tcW w:w="1985" w:type="dxa"/>
          </w:tcPr>
          <w:p w:rsidR="00453D35" w:rsidRDefault="00453D35" w:rsidP="00947E13"/>
        </w:tc>
        <w:tc>
          <w:tcPr>
            <w:tcW w:w="2551" w:type="dxa"/>
          </w:tcPr>
          <w:p w:rsidR="00453D35" w:rsidRDefault="00453D35" w:rsidP="00947E13">
            <w:r>
              <w:t>знать понятия: досуг, отдых, спорт; знать различные виды и основные характеристики досуга</w:t>
            </w:r>
          </w:p>
        </w:tc>
        <w:tc>
          <w:tcPr>
            <w:tcW w:w="992" w:type="dxa"/>
          </w:tcPr>
          <w:p w:rsidR="00453D35" w:rsidRDefault="00453D35" w:rsidP="00947E13"/>
        </w:tc>
      </w:tr>
      <w:tr w:rsidR="00453D35" w:rsidTr="00CC5EA6">
        <w:tc>
          <w:tcPr>
            <w:tcW w:w="1590" w:type="dxa"/>
            <w:vMerge/>
          </w:tcPr>
          <w:p w:rsidR="00453D35" w:rsidRDefault="00453D35" w:rsidP="00947E13"/>
        </w:tc>
        <w:tc>
          <w:tcPr>
            <w:tcW w:w="2215" w:type="dxa"/>
          </w:tcPr>
          <w:p w:rsidR="00453D35" w:rsidRDefault="00453D35" w:rsidP="00947E13">
            <w:r>
              <w:t>30.Повторительно-обобщающий урок по теме «Образ жизни подростка»</w:t>
            </w:r>
          </w:p>
        </w:tc>
        <w:tc>
          <w:tcPr>
            <w:tcW w:w="0" w:type="auto"/>
          </w:tcPr>
          <w:p w:rsidR="00453D35" w:rsidRDefault="00453D35" w:rsidP="00947E13">
            <w:r>
              <w:t>1</w:t>
            </w:r>
          </w:p>
        </w:tc>
        <w:tc>
          <w:tcPr>
            <w:tcW w:w="0" w:type="auto"/>
          </w:tcPr>
          <w:p w:rsidR="00453D35" w:rsidRDefault="00453D35" w:rsidP="00947E13">
            <w:r>
              <w:t>повторительно-обобщающий</w:t>
            </w:r>
          </w:p>
          <w:p w:rsidR="00453D35" w:rsidRDefault="00453D35" w:rsidP="00947E13">
            <w:r>
              <w:t>тест</w:t>
            </w:r>
          </w:p>
        </w:tc>
        <w:tc>
          <w:tcPr>
            <w:tcW w:w="3706" w:type="dxa"/>
          </w:tcPr>
          <w:p w:rsidR="00453D35" w:rsidRDefault="00453D35" w:rsidP="00947E13">
            <w:r>
              <w:t>повторение пройденного материала</w:t>
            </w:r>
          </w:p>
        </w:tc>
        <w:tc>
          <w:tcPr>
            <w:tcW w:w="1985" w:type="dxa"/>
          </w:tcPr>
          <w:p w:rsidR="00453D35" w:rsidRDefault="00453D35" w:rsidP="00947E13"/>
        </w:tc>
        <w:tc>
          <w:tcPr>
            <w:tcW w:w="2551" w:type="dxa"/>
          </w:tcPr>
          <w:p w:rsidR="00453D35" w:rsidRDefault="00453D35" w:rsidP="00947E13">
            <w:r>
              <w:t>знать материал раздела</w:t>
            </w:r>
          </w:p>
        </w:tc>
        <w:tc>
          <w:tcPr>
            <w:tcW w:w="992" w:type="dxa"/>
          </w:tcPr>
          <w:p w:rsidR="00453D35" w:rsidRDefault="00453D35" w:rsidP="00947E13"/>
        </w:tc>
      </w:tr>
      <w:tr w:rsidR="000606B0" w:rsidTr="00CC5EA6">
        <w:tc>
          <w:tcPr>
            <w:tcW w:w="1590" w:type="dxa"/>
            <w:vMerge w:val="restart"/>
          </w:tcPr>
          <w:p w:rsidR="000606B0" w:rsidRDefault="000606B0" w:rsidP="00947E13">
            <w:pPr>
              <w:rPr>
                <w:b/>
              </w:rPr>
            </w:pPr>
            <w:r>
              <w:rPr>
                <w:b/>
              </w:rPr>
              <w:t>Подросток и его жилая среда</w:t>
            </w:r>
          </w:p>
          <w:p w:rsidR="000606B0" w:rsidRPr="00453D35" w:rsidRDefault="000606B0" w:rsidP="00947E13">
            <w:pPr>
              <w:rPr>
                <w:b/>
              </w:rPr>
            </w:pPr>
            <w:r>
              <w:rPr>
                <w:b/>
              </w:rPr>
              <w:t>(4 часа)</w:t>
            </w:r>
          </w:p>
        </w:tc>
        <w:tc>
          <w:tcPr>
            <w:tcW w:w="2215" w:type="dxa"/>
          </w:tcPr>
          <w:p w:rsidR="00646EAE" w:rsidRDefault="000606B0" w:rsidP="00947E13">
            <w:r>
              <w:t xml:space="preserve">31-32. </w:t>
            </w:r>
            <w:r w:rsidR="00646EAE">
              <w:t xml:space="preserve"> Общество как форма жизнедеятельности людей.</w:t>
            </w:r>
          </w:p>
          <w:p w:rsidR="000606B0" w:rsidRDefault="000606B0" w:rsidP="00947E13">
            <w:r>
              <w:t>Город и сел</w:t>
            </w:r>
            <w:r w:rsidR="00646EAE">
              <w:t>о</w:t>
            </w:r>
          </w:p>
        </w:tc>
        <w:tc>
          <w:tcPr>
            <w:tcW w:w="0" w:type="auto"/>
          </w:tcPr>
          <w:p w:rsidR="000606B0" w:rsidRDefault="000606B0" w:rsidP="00947E13">
            <w:r>
              <w:t>2</w:t>
            </w:r>
          </w:p>
        </w:tc>
        <w:tc>
          <w:tcPr>
            <w:tcW w:w="0" w:type="auto"/>
          </w:tcPr>
          <w:p w:rsidR="000606B0" w:rsidRDefault="000606B0" w:rsidP="00947E13">
            <w:r>
              <w:t>комбинированный</w:t>
            </w:r>
          </w:p>
          <w:p w:rsidR="000606B0" w:rsidRDefault="000606B0" w:rsidP="00947E13">
            <w:r>
              <w:t>проект «Город будущего»</w:t>
            </w:r>
          </w:p>
        </w:tc>
        <w:tc>
          <w:tcPr>
            <w:tcW w:w="3706" w:type="dxa"/>
          </w:tcPr>
          <w:p w:rsidR="000606B0" w:rsidRDefault="000606B0" w:rsidP="00947E13">
            <w:r>
              <w:t>город и село- две основные среды обитания человека; отличительные черты городской среды; роль городов в развитии общества; особенности сельской среды; труд и отдых в городе и в селе</w:t>
            </w:r>
          </w:p>
        </w:tc>
        <w:tc>
          <w:tcPr>
            <w:tcW w:w="1985" w:type="dxa"/>
          </w:tcPr>
          <w:p w:rsidR="000606B0" w:rsidRDefault="000606B0" w:rsidP="00947E13">
            <w:r>
              <w:t>вымирающие деревни</w:t>
            </w:r>
          </w:p>
        </w:tc>
        <w:tc>
          <w:tcPr>
            <w:tcW w:w="2551" w:type="dxa"/>
          </w:tcPr>
          <w:p w:rsidR="000606B0" w:rsidRDefault="000606B0" w:rsidP="00947E13">
            <w:r>
              <w:t>знать понятия город и село; знать отличительные черты городской среды, уметь характеризовать роль городов в развитии общества, особенности сельской среды</w:t>
            </w:r>
          </w:p>
        </w:tc>
        <w:tc>
          <w:tcPr>
            <w:tcW w:w="992" w:type="dxa"/>
          </w:tcPr>
          <w:p w:rsidR="000606B0" w:rsidRDefault="000606B0" w:rsidP="00947E13"/>
        </w:tc>
      </w:tr>
      <w:tr w:rsidR="000606B0" w:rsidTr="00CC5EA6">
        <w:tc>
          <w:tcPr>
            <w:tcW w:w="1590" w:type="dxa"/>
            <w:vMerge/>
          </w:tcPr>
          <w:p w:rsidR="000606B0" w:rsidRDefault="000606B0" w:rsidP="00947E13">
            <w:pPr>
              <w:rPr>
                <w:b/>
              </w:rPr>
            </w:pPr>
          </w:p>
        </w:tc>
        <w:tc>
          <w:tcPr>
            <w:tcW w:w="2215" w:type="dxa"/>
          </w:tcPr>
          <w:p w:rsidR="000606B0" w:rsidRDefault="000606B0" w:rsidP="00947E13">
            <w:r>
              <w:t>33-34. Мой дом, моё жилище</w:t>
            </w:r>
          </w:p>
        </w:tc>
        <w:tc>
          <w:tcPr>
            <w:tcW w:w="0" w:type="auto"/>
          </w:tcPr>
          <w:p w:rsidR="000606B0" w:rsidRDefault="000606B0" w:rsidP="00947E13">
            <w:r>
              <w:t>2</w:t>
            </w:r>
          </w:p>
        </w:tc>
        <w:tc>
          <w:tcPr>
            <w:tcW w:w="0" w:type="auto"/>
          </w:tcPr>
          <w:p w:rsidR="000606B0" w:rsidRDefault="000606B0" w:rsidP="00947E13">
            <w:r>
              <w:t>комбинированный</w:t>
            </w:r>
          </w:p>
          <w:p w:rsidR="000606B0" w:rsidRDefault="000606B0" w:rsidP="00947E13">
            <w:r>
              <w:t>составить маршрут «Мои любимые места в городе»</w:t>
            </w:r>
          </w:p>
        </w:tc>
        <w:tc>
          <w:tcPr>
            <w:tcW w:w="3706" w:type="dxa"/>
          </w:tcPr>
          <w:p w:rsidR="000606B0" w:rsidRDefault="000606B0" w:rsidP="00947E13">
            <w:r>
              <w:t>понятие социальное пространство; общественная территория, поведение на общественной территории; домашняя территория, поведение дома; личное пространство, социальное пространство подростков; сосуществование людей; перенаселение и его последствия; понятие дом; дом в жизни человека; эволюция жилища; дом в первобытном обществе; дом в античности, дом в средневековье; современное жилище и его характерные черты; плюсы и минусы городского жилья.</w:t>
            </w:r>
          </w:p>
        </w:tc>
        <w:tc>
          <w:tcPr>
            <w:tcW w:w="1985" w:type="dxa"/>
          </w:tcPr>
          <w:p w:rsidR="000606B0" w:rsidRDefault="000606B0" w:rsidP="00947E13"/>
        </w:tc>
        <w:tc>
          <w:tcPr>
            <w:tcW w:w="2551" w:type="dxa"/>
          </w:tcPr>
          <w:p w:rsidR="000606B0" w:rsidRDefault="000606B0" w:rsidP="00947E13">
            <w:r>
              <w:t>знать понятия социальное пространство, общественная территория, домашняя территория, личное пространство, социальное пространство подростков, сосуществование людей, перенаселение; знать понятие дома, этапы его эволюции, что такое современное жилище; уметь сопоставлять плюсы и минусы городского жилья</w:t>
            </w:r>
          </w:p>
        </w:tc>
        <w:tc>
          <w:tcPr>
            <w:tcW w:w="992" w:type="dxa"/>
          </w:tcPr>
          <w:p w:rsidR="000606B0" w:rsidRDefault="000606B0" w:rsidP="00947E13"/>
        </w:tc>
      </w:tr>
      <w:tr w:rsidR="00453D35" w:rsidTr="00CC5EA6">
        <w:tc>
          <w:tcPr>
            <w:tcW w:w="1590" w:type="dxa"/>
          </w:tcPr>
          <w:p w:rsidR="00453D35" w:rsidRDefault="000606B0" w:rsidP="00947E13">
            <w:pPr>
              <w:rPr>
                <w:b/>
              </w:rPr>
            </w:pPr>
            <w:r>
              <w:rPr>
                <w:b/>
              </w:rPr>
              <w:t xml:space="preserve">Итоговое </w:t>
            </w:r>
            <w:r>
              <w:rPr>
                <w:b/>
              </w:rPr>
              <w:lastRenderedPageBreak/>
              <w:t>повторение</w:t>
            </w:r>
          </w:p>
          <w:p w:rsidR="000606B0" w:rsidRDefault="000606B0" w:rsidP="00947E13">
            <w:pPr>
              <w:rPr>
                <w:b/>
              </w:rPr>
            </w:pPr>
            <w:r>
              <w:rPr>
                <w:b/>
              </w:rPr>
              <w:t>(1 час)</w:t>
            </w:r>
          </w:p>
        </w:tc>
        <w:tc>
          <w:tcPr>
            <w:tcW w:w="2215" w:type="dxa"/>
          </w:tcPr>
          <w:p w:rsidR="00453D35" w:rsidRDefault="000606B0" w:rsidP="00947E13">
            <w:r>
              <w:lastRenderedPageBreak/>
              <w:t xml:space="preserve">35. Итоговое </w:t>
            </w:r>
            <w:r>
              <w:lastRenderedPageBreak/>
              <w:t>повторение</w:t>
            </w:r>
          </w:p>
        </w:tc>
        <w:tc>
          <w:tcPr>
            <w:tcW w:w="0" w:type="auto"/>
          </w:tcPr>
          <w:p w:rsidR="00453D35" w:rsidRDefault="000606B0" w:rsidP="00947E13">
            <w:r>
              <w:lastRenderedPageBreak/>
              <w:t>1</w:t>
            </w:r>
          </w:p>
        </w:tc>
        <w:tc>
          <w:tcPr>
            <w:tcW w:w="0" w:type="auto"/>
          </w:tcPr>
          <w:p w:rsidR="00453D35" w:rsidRDefault="000606B0" w:rsidP="00947E13">
            <w:r>
              <w:t>повторительно-</w:t>
            </w:r>
            <w:r>
              <w:lastRenderedPageBreak/>
              <w:t>обобщающий</w:t>
            </w:r>
          </w:p>
          <w:p w:rsidR="000606B0" w:rsidRDefault="000606B0" w:rsidP="00947E13">
            <w:r>
              <w:t>тест</w:t>
            </w:r>
          </w:p>
        </w:tc>
        <w:tc>
          <w:tcPr>
            <w:tcW w:w="3706" w:type="dxa"/>
          </w:tcPr>
          <w:p w:rsidR="00453D35" w:rsidRDefault="000606B0" w:rsidP="00947E13">
            <w:r>
              <w:lastRenderedPageBreak/>
              <w:t>повторение пройденного материала</w:t>
            </w:r>
          </w:p>
        </w:tc>
        <w:tc>
          <w:tcPr>
            <w:tcW w:w="1985" w:type="dxa"/>
          </w:tcPr>
          <w:p w:rsidR="00453D35" w:rsidRDefault="00453D35" w:rsidP="00947E13"/>
        </w:tc>
        <w:tc>
          <w:tcPr>
            <w:tcW w:w="2551" w:type="dxa"/>
          </w:tcPr>
          <w:p w:rsidR="00453D35" w:rsidRDefault="000606B0" w:rsidP="00947E13">
            <w:r>
              <w:t xml:space="preserve">знать материал </w:t>
            </w:r>
            <w:r>
              <w:lastRenderedPageBreak/>
              <w:t>пройденных дел</w:t>
            </w:r>
          </w:p>
        </w:tc>
        <w:tc>
          <w:tcPr>
            <w:tcW w:w="992" w:type="dxa"/>
          </w:tcPr>
          <w:p w:rsidR="00453D35" w:rsidRDefault="00453D35" w:rsidP="00947E13"/>
        </w:tc>
      </w:tr>
    </w:tbl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Default="005E086F" w:rsidP="00947E13"/>
    <w:p w:rsidR="005E086F" w:rsidRPr="00947E13" w:rsidRDefault="005E086F" w:rsidP="00947E13"/>
    <w:sectPr w:rsidR="005E086F" w:rsidRPr="00947E13" w:rsidSect="00947E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9024A"/>
    <w:multiLevelType w:val="hybridMultilevel"/>
    <w:tmpl w:val="38963A92"/>
    <w:lvl w:ilvl="0" w:tplc="A7D663A6">
      <w:start w:val="1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16F6"/>
    <w:multiLevelType w:val="hybridMultilevel"/>
    <w:tmpl w:val="0C08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E13"/>
    <w:rsid w:val="000606B0"/>
    <w:rsid w:val="000936EB"/>
    <w:rsid w:val="00152DE3"/>
    <w:rsid w:val="00267233"/>
    <w:rsid w:val="0031741E"/>
    <w:rsid w:val="00362436"/>
    <w:rsid w:val="00384BA0"/>
    <w:rsid w:val="003F5140"/>
    <w:rsid w:val="003F6D8C"/>
    <w:rsid w:val="0040158B"/>
    <w:rsid w:val="00453D35"/>
    <w:rsid w:val="004C163A"/>
    <w:rsid w:val="00507932"/>
    <w:rsid w:val="005D2FEC"/>
    <w:rsid w:val="005E086F"/>
    <w:rsid w:val="00625111"/>
    <w:rsid w:val="00646EAE"/>
    <w:rsid w:val="007A7525"/>
    <w:rsid w:val="007C0A4D"/>
    <w:rsid w:val="008573F8"/>
    <w:rsid w:val="0088535C"/>
    <w:rsid w:val="008D196C"/>
    <w:rsid w:val="00947E13"/>
    <w:rsid w:val="00B31483"/>
    <w:rsid w:val="00B329F2"/>
    <w:rsid w:val="00B37387"/>
    <w:rsid w:val="00BD5AFD"/>
    <w:rsid w:val="00C1699C"/>
    <w:rsid w:val="00CC5EA6"/>
    <w:rsid w:val="00E71F65"/>
    <w:rsid w:val="00F013A5"/>
    <w:rsid w:val="00F614C2"/>
    <w:rsid w:val="00F7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15B1-6D43-4F63-B79C-FDFD864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4C2"/>
    <w:pPr>
      <w:ind w:left="720"/>
      <w:contextualSpacing/>
    </w:pPr>
  </w:style>
  <w:style w:type="paragraph" w:styleId="2">
    <w:name w:val="Body Text Indent 2"/>
    <w:basedOn w:val="a"/>
    <w:link w:val="20"/>
    <w:semiHidden/>
    <w:rsid w:val="000606B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606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rsid w:val="000606B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0606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75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16</cp:revision>
  <cp:lastPrinted>2013-09-21T00:25:00Z</cp:lastPrinted>
  <dcterms:created xsi:type="dcterms:W3CDTF">2013-06-25T13:28:00Z</dcterms:created>
  <dcterms:modified xsi:type="dcterms:W3CDTF">2014-05-16T14:46:00Z</dcterms:modified>
</cp:coreProperties>
</file>